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4B7E6BF70C3E446B8F206D8C8DD4B646"/>
        </w:placeholder>
      </w:sdtPr>
      <w:sdtEndPr/>
      <w:sdtContent>
        <w:sdt>
          <w:sdtPr>
            <w:id w:val="-1462265599"/>
            <w:lock w:val="sdtContentLocked"/>
            <w:placeholder>
              <w:docPart w:val="4B7E6BF70C3E446B8F206D8C8DD4B646"/>
            </w:placeholder>
            <w15:appearance w15:val="hidden"/>
          </w:sdtPr>
          <w:sdtEndPr/>
          <w:sdtContent>
            <w:p w14:paraId="6444F507" w14:textId="77777777" w:rsidR="00AB0B86" w:rsidRDefault="00AB0B86" w:rsidP="00AB0B86">
              <w:pPr>
                <w:jc w:val="center"/>
              </w:pPr>
            </w:p>
            <w:p w14:paraId="4478F65E"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6D229E23" wp14:editId="6419A85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6F905268"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475CD72B" wp14:editId="4FB76F3A">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EB64CF5" w14:textId="77777777" w:rsidR="00AB0B86" w:rsidRDefault="00AB0B86" w:rsidP="00AB0B86">
              <w:pPr>
                <w:jc w:val="center"/>
              </w:pPr>
            </w:p>
            <w:p w14:paraId="02B2F925" w14:textId="77777777" w:rsidR="00AB0B86" w:rsidRDefault="00AB0B86" w:rsidP="00AB0B86">
              <w:pPr>
                <w:jc w:val="center"/>
              </w:pPr>
            </w:p>
            <w:p w14:paraId="270CC561" w14:textId="77777777" w:rsidR="00AB0B86" w:rsidRDefault="00AB0B86" w:rsidP="00AB0B86">
              <w:pPr>
                <w:jc w:val="center"/>
              </w:pPr>
            </w:p>
            <w:p w14:paraId="2FFCD1EA" w14:textId="77777777" w:rsidR="00AB0B86" w:rsidRDefault="00AB0B86" w:rsidP="00AB0B86">
              <w:pPr>
                <w:jc w:val="center"/>
              </w:pPr>
            </w:p>
            <w:p w14:paraId="110DC6EB" w14:textId="77777777" w:rsidR="00AB0B86" w:rsidRDefault="00AB0B86" w:rsidP="00AB0B86">
              <w:pPr>
                <w:jc w:val="center"/>
              </w:pPr>
            </w:p>
            <w:p w14:paraId="5894CEBB" w14:textId="77777777" w:rsidR="00AB0B86" w:rsidRDefault="00AB0B86" w:rsidP="00AB0B86">
              <w:pPr>
                <w:jc w:val="center"/>
              </w:pPr>
            </w:p>
            <w:p w14:paraId="5FCBBFF6" w14:textId="77777777" w:rsidR="00AB0B86" w:rsidRDefault="00AB0B86" w:rsidP="00AB0B86">
              <w:pPr>
                <w:jc w:val="center"/>
              </w:pPr>
            </w:p>
            <w:p w14:paraId="26902D04" w14:textId="77777777" w:rsidR="00F70A16" w:rsidRDefault="00C930EE" w:rsidP="00AB0B86">
              <w:pPr>
                <w:jc w:val="center"/>
              </w:pPr>
            </w:p>
          </w:sdtContent>
        </w:sdt>
      </w:sdtContent>
    </w:sdt>
    <w:p w14:paraId="00486A3A" w14:textId="39607A29" w:rsidR="007908E9" w:rsidRPr="007614A1" w:rsidRDefault="007908E9" w:rsidP="007908E9">
      <w:pPr>
        <w:jc w:val="center"/>
        <w:rPr>
          <w:rFonts w:cs="Calibri"/>
          <w:b/>
          <w:color w:val="000099"/>
          <w:sz w:val="52"/>
          <w:szCs w:val="52"/>
        </w:rPr>
      </w:pPr>
      <w:r w:rsidRPr="007614A1">
        <w:rPr>
          <w:rFonts w:cs="Calibri"/>
          <w:noProof/>
        </w:rPr>
        <w:drawing>
          <wp:anchor distT="0" distB="0" distL="114300" distR="114300" simplePos="0" relativeHeight="251662336" behindDoc="1" locked="1" layoutInCell="1" allowOverlap="1" wp14:anchorId="1B50A7F7" wp14:editId="25DD6460">
            <wp:simplePos x="0" y="0"/>
            <wp:positionH relativeFrom="margin">
              <wp:align>left</wp:align>
            </wp:positionH>
            <wp:positionV relativeFrom="margin">
              <wp:align>top</wp:align>
            </wp:positionV>
            <wp:extent cx="565150" cy="70167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14A1">
        <w:rPr>
          <w:rFonts w:cs="Calibri"/>
          <w:b/>
          <w:color w:val="000066"/>
          <w:sz w:val="52"/>
          <w:szCs w:val="52"/>
        </w:rPr>
        <w:t>BID SPECIFICATION</w:t>
      </w:r>
    </w:p>
    <w:p w14:paraId="17F8954A" w14:textId="77777777" w:rsidR="007908E9" w:rsidRDefault="007908E9" w:rsidP="007908E9">
      <w:pPr>
        <w:pBdr>
          <w:bottom w:val="single" w:sz="4" w:space="1" w:color="auto"/>
        </w:pBdr>
        <w:spacing w:line="360" w:lineRule="auto"/>
        <w:jc w:val="center"/>
        <w:rPr>
          <w:b/>
          <w:color w:val="FF0000"/>
        </w:rPr>
      </w:pPr>
      <w:bookmarkStart w:id="0" w:name="_Toc482624997"/>
      <w:bookmarkStart w:id="1" w:name="_Toc455753516"/>
      <w:bookmarkStart w:id="2" w:name="_Toc455671958"/>
      <w:r>
        <w:rPr>
          <w:b/>
          <w:bCs/>
          <w:color w:val="FF0000"/>
        </w:rPr>
        <w:t>BIDDERS MUST SUBMIT ANNEXURE 1 TOGETHER WITH THE MAIN BID DOCUMENT</w:t>
      </w:r>
      <w:bookmarkEnd w:id="0"/>
      <w:bookmarkEnd w:id="1"/>
      <w:bookmarkEnd w:id="2"/>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7269"/>
      </w:tblGrid>
      <w:tr w:rsidR="007908E9" w14:paraId="0EDF17D7" w14:textId="77777777" w:rsidTr="007908E9">
        <w:trPr>
          <w:trHeight w:val="567"/>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14:paraId="3683FBFE" w14:textId="77777777" w:rsidR="007908E9" w:rsidRDefault="007908E9" w:rsidP="007908E9">
            <w:pPr>
              <w:tabs>
                <w:tab w:val="left" w:pos="720"/>
                <w:tab w:val="left" w:pos="1944"/>
                <w:tab w:val="left" w:pos="3384"/>
                <w:tab w:val="left" w:pos="3744"/>
                <w:tab w:val="left" w:pos="4644"/>
                <w:tab w:val="left" w:pos="5760"/>
                <w:tab w:val="left" w:pos="7920"/>
              </w:tabs>
              <w:spacing w:before="40" w:after="40"/>
              <w:rPr>
                <w:rFonts w:cs="Calibri Light"/>
                <w:b/>
                <w:lang w:val="en-GB"/>
              </w:rPr>
            </w:pPr>
            <w:r>
              <w:rPr>
                <w:rFonts w:cs="Calibri Light"/>
                <w:b/>
                <w:lang w:val="en-GB"/>
              </w:rPr>
              <w:t>BID NUMBER:</w:t>
            </w:r>
          </w:p>
        </w:tc>
        <w:tc>
          <w:tcPr>
            <w:tcW w:w="7269" w:type="dxa"/>
            <w:tcBorders>
              <w:top w:val="single" w:sz="4" w:space="0" w:color="auto"/>
              <w:left w:val="single" w:sz="4" w:space="0" w:color="auto"/>
              <w:bottom w:val="single" w:sz="4" w:space="0" w:color="auto"/>
              <w:right w:val="single" w:sz="4" w:space="0" w:color="auto"/>
            </w:tcBorders>
            <w:vAlign w:val="center"/>
            <w:hideMark/>
          </w:tcPr>
          <w:p w14:paraId="00671D63" w14:textId="102CC61F" w:rsidR="007908E9" w:rsidRDefault="00130DD6" w:rsidP="007908E9">
            <w:pPr>
              <w:rPr>
                <w:rFonts w:cs="Calibri Light"/>
                <w:b/>
                <w:color w:val="44546A"/>
              </w:rPr>
            </w:pPr>
            <w:r>
              <w:rPr>
                <w:b/>
                <w:bCs/>
                <w:color w:val="000000"/>
              </w:rPr>
              <w:t>RFQ 4780 - 2168 - 2022</w:t>
            </w:r>
          </w:p>
        </w:tc>
      </w:tr>
      <w:tr w:rsidR="007908E9" w14:paraId="55B19DA0" w14:textId="77777777" w:rsidTr="007908E9">
        <w:trPr>
          <w:trHeight w:val="567"/>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14:paraId="1FA2416A" w14:textId="77777777" w:rsidR="007908E9" w:rsidRDefault="007908E9" w:rsidP="007908E9">
            <w:pPr>
              <w:tabs>
                <w:tab w:val="left" w:pos="720"/>
                <w:tab w:val="left" w:pos="1944"/>
                <w:tab w:val="left" w:pos="3384"/>
                <w:tab w:val="left" w:pos="3744"/>
                <w:tab w:val="left" w:pos="4644"/>
                <w:tab w:val="left" w:pos="5760"/>
                <w:tab w:val="left" w:pos="7920"/>
              </w:tabs>
              <w:spacing w:before="40" w:after="40"/>
              <w:rPr>
                <w:rFonts w:cs="Calibri Light"/>
                <w:b/>
                <w:lang w:val="en-GB"/>
              </w:rPr>
            </w:pPr>
            <w:r>
              <w:rPr>
                <w:rFonts w:cs="Calibri Light"/>
                <w:b/>
                <w:lang w:val="en-GB"/>
              </w:rPr>
              <w:t>PUBLICATION DATE:</w:t>
            </w:r>
          </w:p>
        </w:tc>
        <w:tc>
          <w:tcPr>
            <w:tcW w:w="7269" w:type="dxa"/>
            <w:tcBorders>
              <w:top w:val="single" w:sz="4" w:space="0" w:color="auto"/>
              <w:left w:val="single" w:sz="4" w:space="0" w:color="auto"/>
              <w:bottom w:val="single" w:sz="4" w:space="0" w:color="auto"/>
              <w:right w:val="single" w:sz="4" w:space="0" w:color="auto"/>
            </w:tcBorders>
            <w:vAlign w:val="center"/>
            <w:hideMark/>
          </w:tcPr>
          <w:p w14:paraId="2EB44B18" w14:textId="5C85543E" w:rsidR="007908E9" w:rsidRDefault="00130DD6" w:rsidP="007908E9">
            <w:pPr>
              <w:tabs>
                <w:tab w:val="left" w:pos="720"/>
                <w:tab w:val="left" w:pos="1944"/>
                <w:tab w:val="left" w:pos="3384"/>
                <w:tab w:val="left" w:pos="3744"/>
                <w:tab w:val="left" w:pos="4644"/>
                <w:tab w:val="left" w:pos="5760"/>
                <w:tab w:val="left" w:pos="7920"/>
              </w:tabs>
              <w:spacing w:before="40" w:after="40" w:line="360" w:lineRule="auto"/>
              <w:rPr>
                <w:rFonts w:cs="Calibri Light"/>
                <w:b/>
                <w:lang w:val="en-US"/>
              </w:rPr>
            </w:pPr>
            <w:r>
              <w:rPr>
                <w:rFonts w:cs="Calibri Light"/>
                <w:b/>
                <w:lang w:val="en-US"/>
              </w:rPr>
              <w:t>30</w:t>
            </w:r>
            <w:r w:rsidR="0001472F">
              <w:rPr>
                <w:rFonts w:cs="Calibri Light"/>
                <w:b/>
                <w:lang w:val="en-US"/>
              </w:rPr>
              <w:t xml:space="preserve"> June 2023</w:t>
            </w:r>
          </w:p>
        </w:tc>
      </w:tr>
      <w:tr w:rsidR="007908E9" w14:paraId="74EF1574" w14:textId="77777777" w:rsidTr="007908E9">
        <w:trPr>
          <w:trHeight w:val="567"/>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14:paraId="19F8EF06" w14:textId="77777777" w:rsidR="007908E9" w:rsidRDefault="007908E9" w:rsidP="007908E9">
            <w:pPr>
              <w:tabs>
                <w:tab w:val="left" w:pos="720"/>
                <w:tab w:val="left" w:pos="1944"/>
                <w:tab w:val="left" w:pos="3384"/>
                <w:tab w:val="left" w:pos="3744"/>
                <w:tab w:val="left" w:pos="4644"/>
                <w:tab w:val="left" w:pos="5760"/>
                <w:tab w:val="left" w:pos="7920"/>
              </w:tabs>
              <w:spacing w:before="40" w:after="40"/>
              <w:rPr>
                <w:rFonts w:cs="Calibri Light"/>
                <w:b/>
                <w:lang w:val="en-GB"/>
              </w:rPr>
            </w:pPr>
            <w:r>
              <w:rPr>
                <w:rFonts w:cs="Calibri Light"/>
                <w:b/>
                <w:lang w:val="en-GB"/>
              </w:rPr>
              <w:t>CLOSING DATE:</w:t>
            </w:r>
          </w:p>
        </w:tc>
        <w:tc>
          <w:tcPr>
            <w:tcW w:w="7269" w:type="dxa"/>
            <w:tcBorders>
              <w:top w:val="single" w:sz="4" w:space="0" w:color="auto"/>
              <w:left w:val="single" w:sz="4" w:space="0" w:color="auto"/>
              <w:bottom w:val="single" w:sz="4" w:space="0" w:color="auto"/>
              <w:right w:val="single" w:sz="4" w:space="0" w:color="auto"/>
            </w:tcBorders>
            <w:vAlign w:val="center"/>
            <w:hideMark/>
          </w:tcPr>
          <w:p w14:paraId="7DF6823B" w14:textId="7FC2B4D1" w:rsidR="007908E9" w:rsidRDefault="0001472F" w:rsidP="007908E9">
            <w:pPr>
              <w:tabs>
                <w:tab w:val="left" w:pos="720"/>
                <w:tab w:val="left" w:pos="1944"/>
                <w:tab w:val="left" w:pos="3384"/>
                <w:tab w:val="left" w:pos="3744"/>
                <w:tab w:val="left" w:pos="4644"/>
                <w:tab w:val="left" w:pos="5760"/>
                <w:tab w:val="left" w:pos="7920"/>
              </w:tabs>
              <w:spacing w:before="40" w:after="40" w:line="360" w:lineRule="auto"/>
              <w:rPr>
                <w:rFonts w:cs="Calibri Light"/>
                <w:b/>
                <w:lang w:val="en-GB"/>
              </w:rPr>
            </w:pPr>
            <w:r>
              <w:rPr>
                <w:rFonts w:cs="Calibri Light"/>
                <w:b/>
                <w:lang w:val="en-GB"/>
              </w:rPr>
              <w:t>1</w:t>
            </w:r>
            <w:r w:rsidR="00130DD6">
              <w:rPr>
                <w:rFonts w:cs="Calibri Light"/>
                <w:b/>
                <w:lang w:val="en-GB"/>
              </w:rPr>
              <w:t>4</w:t>
            </w:r>
            <w:r>
              <w:rPr>
                <w:rFonts w:cs="Calibri Light"/>
                <w:b/>
                <w:lang w:val="en-GB"/>
              </w:rPr>
              <w:t xml:space="preserve"> July 2023</w:t>
            </w:r>
            <w:bookmarkStart w:id="3" w:name="_GoBack"/>
            <w:bookmarkEnd w:id="3"/>
          </w:p>
        </w:tc>
      </w:tr>
      <w:tr w:rsidR="007908E9" w14:paraId="16BC99C8" w14:textId="77777777" w:rsidTr="007908E9">
        <w:trPr>
          <w:trHeight w:val="567"/>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14:paraId="13170572" w14:textId="77777777" w:rsidR="007908E9" w:rsidRDefault="007908E9" w:rsidP="007908E9">
            <w:pPr>
              <w:tabs>
                <w:tab w:val="left" w:pos="720"/>
                <w:tab w:val="left" w:pos="1944"/>
                <w:tab w:val="left" w:pos="3384"/>
                <w:tab w:val="left" w:pos="3744"/>
                <w:tab w:val="left" w:pos="4644"/>
                <w:tab w:val="left" w:pos="5760"/>
                <w:tab w:val="left" w:pos="7920"/>
              </w:tabs>
              <w:spacing w:before="40" w:after="40"/>
              <w:rPr>
                <w:rFonts w:cs="Calibri Light"/>
                <w:b/>
                <w:lang w:val="en-GB"/>
              </w:rPr>
            </w:pPr>
            <w:r>
              <w:rPr>
                <w:rFonts w:cs="Calibri Light"/>
                <w:b/>
                <w:lang w:val="en-GB"/>
              </w:rPr>
              <w:t>CLOSING TIME:</w:t>
            </w:r>
          </w:p>
        </w:tc>
        <w:tc>
          <w:tcPr>
            <w:tcW w:w="7269" w:type="dxa"/>
            <w:tcBorders>
              <w:top w:val="single" w:sz="4" w:space="0" w:color="auto"/>
              <w:left w:val="single" w:sz="4" w:space="0" w:color="auto"/>
              <w:bottom w:val="single" w:sz="4" w:space="0" w:color="auto"/>
              <w:right w:val="single" w:sz="4" w:space="0" w:color="auto"/>
            </w:tcBorders>
            <w:vAlign w:val="center"/>
            <w:hideMark/>
          </w:tcPr>
          <w:p w14:paraId="75389517" w14:textId="77777777" w:rsidR="007908E9" w:rsidRDefault="007908E9" w:rsidP="007908E9">
            <w:pPr>
              <w:tabs>
                <w:tab w:val="left" w:pos="720"/>
                <w:tab w:val="left" w:pos="1944"/>
                <w:tab w:val="left" w:pos="3384"/>
                <w:tab w:val="left" w:pos="3744"/>
                <w:tab w:val="left" w:pos="4644"/>
                <w:tab w:val="left" w:pos="5760"/>
                <w:tab w:val="left" w:pos="7920"/>
              </w:tabs>
              <w:spacing w:before="40" w:after="40" w:line="360" w:lineRule="auto"/>
              <w:rPr>
                <w:rFonts w:cs="Calibri Light"/>
                <w:b/>
                <w:lang w:val="en-GB"/>
              </w:rPr>
            </w:pPr>
            <w:r>
              <w:rPr>
                <w:rFonts w:cs="Calibri Light"/>
                <w:b/>
                <w:lang w:val="en-GB"/>
              </w:rPr>
              <w:t>11:00AM</w:t>
            </w:r>
          </w:p>
        </w:tc>
      </w:tr>
      <w:tr w:rsidR="007908E9" w14:paraId="5C4BAA01" w14:textId="77777777" w:rsidTr="007908E9">
        <w:trPr>
          <w:trHeight w:val="567"/>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14:paraId="5C643C09" w14:textId="77777777" w:rsidR="007908E9" w:rsidRDefault="007908E9" w:rsidP="007908E9">
            <w:pPr>
              <w:tabs>
                <w:tab w:val="left" w:pos="720"/>
                <w:tab w:val="left" w:pos="1944"/>
                <w:tab w:val="left" w:pos="3384"/>
                <w:tab w:val="left" w:pos="3744"/>
                <w:tab w:val="left" w:pos="4644"/>
                <w:tab w:val="left" w:pos="5760"/>
                <w:tab w:val="left" w:pos="7920"/>
              </w:tabs>
              <w:spacing w:before="40" w:after="40"/>
              <w:rPr>
                <w:rFonts w:cs="Calibri Light"/>
                <w:b/>
                <w:lang w:val="en-GB"/>
              </w:rPr>
            </w:pPr>
            <w:r>
              <w:rPr>
                <w:rFonts w:cs="Calibri Light"/>
                <w:b/>
                <w:lang w:val="en-GB"/>
              </w:rPr>
              <w:t>RFQ DESCRIPTION:</w:t>
            </w:r>
          </w:p>
        </w:tc>
        <w:tc>
          <w:tcPr>
            <w:tcW w:w="7269" w:type="dxa"/>
            <w:tcBorders>
              <w:top w:val="single" w:sz="4" w:space="0" w:color="auto"/>
              <w:left w:val="single" w:sz="4" w:space="0" w:color="auto"/>
              <w:bottom w:val="single" w:sz="4" w:space="0" w:color="auto"/>
              <w:right w:val="single" w:sz="4" w:space="0" w:color="auto"/>
            </w:tcBorders>
            <w:vAlign w:val="center"/>
            <w:hideMark/>
          </w:tcPr>
          <w:p w14:paraId="0C600FD2" w14:textId="01126541" w:rsidR="007908E9" w:rsidRPr="00EC2461" w:rsidRDefault="007908E9" w:rsidP="007908E9">
            <w:pPr>
              <w:rPr>
                <w:rFonts w:cs="Calibri Light"/>
                <w:b/>
              </w:rPr>
            </w:pPr>
            <w:r>
              <w:rPr>
                <w:b/>
                <w:bCs/>
              </w:rPr>
              <w:t>PURCHASE OF AND REPLACEMENT OF FIBRE LINK OPTIC CABLE THE KOPANO HOSPITAL IN WELKOM.</w:t>
            </w:r>
          </w:p>
        </w:tc>
      </w:tr>
    </w:tbl>
    <w:p w14:paraId="0C17CE03" w14:textId="77777777" w:rsidR="00F70A16" w:rsidRDefault="00F70A16">
      <w:pPr>
        <w:jc w:val="left"/>
      </w:pPr>
      <w:r>
        <w:br w:type="page"/>
      </w:r>
    </w:p>
    <w:p w14:paraId="0846EE1C" w14:textId="77777777" w:rsidR="00A44D99" w:rsidRPr="006C0A8D" w:rsidRDefault="00A44D99" w:rsidP="00C2646C">
      <w:pPr>
        <w:pStyle w:val="Title"/>
      </w:pPr>
      <w:r w:rsidRPr="006C0A8D">
        <w:lastRenderedPageBreak/>
        <w:t>Contents</w:t>
      </w:r>
    </w:p>
    <w:p w14:paraId="2429514F" w14:textId="77777777" w:rsidR="00D30CF8" w:rsidRPr="00904068" w:rsidRDefault="00A44D99" w:rsidP="00D30CF8">
      <w:pPr>
        <w:pStyle w:val="TOC1"/>
        <w:rPr>
          <w:rFonts w:asciiTheme="minorHAnsi" w:eastAsiaTheme="minorEastAsia" w:hAnsiTheme="minorHAnsi" w:cstheme="minorBidi"/>
          <w:noProof/>
          <w:lang w:eastAsia="en-ZA"/>
        </w:rPr>
      </w:pPr>
      <w:r w:rsidRPr="00904068">
        <w:fldChar w:fldCharType="begin"/>
      </w:r>
      <w:r w:rsidRPr="00904068">
        <w:instrText xml:space="preserve"> TOC \o "2-2" \h \z \t "Heading 1,1,Heading 3,3,Annex H1,1" </w:instrText>
      </w:r>
      <w:r w:rsidRPr="00904068">
        <w:fldChar w:fldCharType="separate"/>
      </w:r>
      <w:hyperlink w:anchor="_Toc127818353" w:history="1">
        <w:r w:rsidR="00D30CF8" w:rsidRPr="00904068">
          <w:rPr>
            <w:rStyle w:val="Hyperlink"/>
            <w:noProof/>
          </w:rPr>
          <w:t>1.</w:t>
        </w:r>
        <w:r w:rsidR="00D30CF8" w:rsidRPr="00904068">
          <w:rPr>
            <w:rFonts w:asciiTheme="minorHAnsi" w:eastAsiaTheme="minorEastAsia" w:hAnsiTheme="minorHAnsi" w:cstheme="minorBidi"/>
            <w:noProof/>
            <w:lang w:eastAsia="en-ZA"/>
          </w:rPr>
          <w:tab/>
        </w:r>
        <w:r w:rsidR="00D30CF8" w:rsidRPr="00904068">
          <w:rPr>
            <w:rStyle w:val="Hyperlink"/>
            <w:noProof/>
          </w:rPr>
          <w:t>Introduction</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02112D2"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54" w:history="1">
        <w:r w:rsidR="00D30CF8" w:rsidRPr="00904068">
          <w:rPr>
            <w:rStyle w:val="Hyperlink"/>
            <w:noProof/>
          </w:rPr>
          <w:t>2.</w:t>
        </w:r>
        <w:r w:rsidR="00D30CF8" w:rsidRPr="00904068">
          <w:rPr>
            <w:rFonts w:asciiTheme="minorHAnsi" w:eastAsiaTheme="minorEastAsia" w:hAnsiTheme="minorHAnsi" w:cstheme="minorBidi"/>
            <w:noProof/>
            <w:lang w:eastAsia="en-ZA"/>
          </w:rPr>
          <w:tab/>
        </w:r>
        <w:r w:rsidR="00D30CF8" w:rsidRPr="00904068">
          <w:rPr>
            <w:rStyle w:val="Hyperlink"/>
            <w:noProof/>
          </w:rPr>
          <w:t>Scope of Bid</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FDBFB4C"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55" w:history="1">
        <w:r w:rsidR="00D30CF8" w:rsidRPr="00904068">
          <w:rPr>
            <w:rStyle w:val="Hyperlink"/>
            <w:noProof/>
          </w:rPr>
          <w:t>2.1</w:t>
        </w:r>
        <w:r w:rsidR="00D30CF8" w:rsidRPr="00904068">
          <w:rPr>
            <w:rFonts w:asciiTheme="minorHAnsi" w:eastAsiaTheme="minorEastAsia" w:hAnsiTheme="minorHAnsi" w:cstheme="minorBidi"/>
            <w:noProof/>
            <w:lang w:eastAsia="en-ZA"/>
          </w:rPr>
          <w:tab/>
        </w:r>
        <w:r w:rsidR="00D30CF8" w:rsidRPr="00904068">
          <w:rPr>
            <w:rStyle w:val="Hyperlink"/>
            <w:noProof/>
          </w:rPr>
          <w:t>Scope of Work</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54479DC"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56" w:history="1">
        <w:r w:rsidR="00D30CF8" w:rsidRPr="00904068">
          <w:rPr>
            <w:rStyle w:val="Hyperlink"/>
            <w:noProof/>
          </w:rPr>
          <w:t>2.2</w:t>
        </w:r>
        <w:r w:rsidR="00D30CF8" w:rsidRPr="00904068">
          <w:rPr>
            <w:rFonts w:asciiTheme="minorHAnsi" w:eastAsiaTheme="minorEastAsia" w:hAnsiTheme="minorHAnsi" w:cstheme="minorBidi"/>
            <w:noProof/>
            <w:lang w:eastAsia="en-ZA"/>
          </w:rPr>
          <w:tab/>
        </w:r>
        <w:r w:rsidR="00D30CF8" w:rsidRPr="00904068">
          <w:rPr>
            <w:rStyle w:val="Hyperlink"/>
            <w:noProof/>
          </w:rPr>
          <w:t>Delivery address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F03D274"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57" w:history="1">
        <w:r w:rsidR="00D30CF8" w:rsidRPr="00904068">
          <w:rPr>
            <w:rStyle w:val="Hyperlink"/>
            <w:noProof/>
          </w:rPr>
          <w:t>2.3</w:t>
        </w:r>
        <w:r w:rsidR="00D30CF8" w:rsidRPr="00904068">
          <w:rPr>
            <w:rFonts w:asciiTheme="minorHAnsi" w:eastAsiaTheme="minorEastAsia" w:hAnsiTheme="minorHAnsi" w:cstheme="minorBidi"/>
            <w:noProof/>
            <w:lang w:eastAsia="en-ZA"/>
          </w:rPr>
          <w:tab/>
        </w:r>
        <w:r w:rsidR="00D30CF8" w:rsidRPr="00904068">
          <w:rPr>
            <w:rStyle w:val="Hyperlink"/>
            <w:noProof/>
          </w:rPr>
          <w:t>Customer Infrastructure and environment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0AD6457"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58" w:history="1">
        <w:r w:rsidR="00D30CF8" w:rsidRPr="00904068">
          <w:rPr>
            <w:rStyle w:val="Hyperlink"/>
            <w:noProof/>
          </w:rPr>
          <w:t>3.</w:t>
        </w:r>
        <w:r w:rsidR="00D30CF8" w:rsidRPr="00904068">
          <w:rPr>
            <w:rFonts w:asciiTheme="minorHAnsi" w:eastAsiaTheme="minorEastAsia" w:hAnsiTheme="minorHAnsi" w:cstheme="minorBidi"/>
            <w:noProof/>
            <w:lang w:eastAsia="en-ZA"/>
          </w:rPr>
          <w:tab/>
        </w:r>
        <w:r w:rsidR="00D30CF8" w:rsidRPr="00904068">
          <w:rPr>
            <w:rStyle w:val="Hyperlink"/>
            <w:noProof/>
          </w:rPr>
          <w:t>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6EF19EC"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59" w:history="1">
        <w:r w:rsidR="00D30CF8" w:rsidRPr="00904068">
          <w:rPr>
            <w:rStyle w:val="Hyperlink"/>
            <w:noProof/>
          </w:rPr>
          <w:t>3.1</w:t>
        </w:r>
        <w:r w:rsidR="00D30CF8" w:rsidRPr="00904068">
          <w:rPr>
            <w:rFonts w:asciiTheme="minorHAnsi" w:eastAsiaTheme="minorEastAsia" w:hAnsiTheme="minorHAnsi" w:cstheme="minorBidi"/>
            <w:noProof/>
            <w:lang w:eastAsia="en-ZA"/>
          </w:rPr>
          <w:tab/>
        </w:r>
        <w:r w:rsidR="00D30CF8" w:rsidRPr="00904068">
          <w:rPr>
            <w:rStyle w:val="Hyperlink"/>
            <w:noProof/>
          </w:rPr>
          <w:t>Product / Service / Solution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_Toc127818359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DC2550B" w14:textId="77777777" w:rsidR="00D30CF8" w:rsidRPr="00904068" w:rsidRDefault="00C930EE">
      <w:pPr>
        <w:pStyle w:val="TOC3"/>
        <w:rPr>
          <w:rFonts w:asciiTheme="minorHAnsi" w:eastAsiaTheme="minorEastAsia" w:hAnsiTheme="minorHAnsi" w:cstheme="minorBidi"/>
          <w:noProof/>
          <w:lang w:eastAsia="en-ZA"/>
        </w:rPr>
      </w:pPr>
      <w:hyperlink w:anchor="_Toc127818360" w:history="1">
        <w:r w:rsidR="00D30CF8" w:rsidRPr="00904068">
          <w:rPr>
            <w:rStyle w:val="Hyperlink"/>
            <w:noProof/>
          </w:rPr>
          <w:t>3.1.1</w:t>
        </w:r>
        <w:r w:rsidR="00D30CF8" w:rsidRPr="00904068">
          <w:rPr>
            <w:rFonts w:asciiTheme="minorHAnsi" w:eastAsiaTheme="minorEastAsia" w:hAnsiTheme="minorHAnsi" w:cstheme="minorBidi"/>
            <w:noProof/>
            <w:lang w:eastAsia="en-ZA"/>
          </w:rPr>
          <w:tab/>
        </w:r>
        <w:r w:rsidR="00D30CF8" w:rsidRPr="00904068">
          <w:rPr>
            <w:rStyle w:val="Hyperlink"/>
            <w:noProof/>
          </w:rPr>
          <w:t>Xxxx</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3454675" w14:textId="77777777" w:rsidR="00D30CF8" w:rsidRPr="00904068" w:rsidRDefault="00C930EE">
      <w:pPr>
        <w:pStyle w:val="TOC3"/>
        <w:rPr>
          <w:rFonts w:asciiTheme="minorHAnsi" w:eastAsiaTheme="minorEastAsia" w:hAnsiTheme="minorHAnsi" w:cstheme="minorBidi"/>
          <w:noProof/>
          <w:lang w:eastAsia="en-ZA"/>
        </w:rPr>
      </w:pPr>
      <w:hyperlink w:anchor="_Toc127818361" w:history="1">
        <w:r w:rsidR="00D30CF8" w:rsidRPr="00904068">
          <w:rPr>
            <w:rStyle w:val="Hyperlink"/>
            <w:noProof/>
          </w:rPr>
          <w:t>3.1.2</w:t>
        </w:r>
        <w:r w:rsidR="00D30CF8" w:rsidRPr="00904068">
          <w:rPr>
            <w:rFonts w:asciiTheme="minorHAnsi" w:eastAsiaTheme="minorEastAsia" w:hAnsiTheme="minorHAnsi" w:cstheme="minorBidi"/>
            <w:noProof/>
            <w:lang w:eastAsia="en-ZA"/>
          </w:rPr>
          <w:tab/>
        </w:r>
        <w:r w:rsidR="00D30CF8" w:rsidRPr="00904068">
          <w:rPr>
            <w:rStyle w:val="Hyperlink"/>
            <w:noProof/>
          </w:rPr>
          <w:t>xxx</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3ACF0F0"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62" w:history="1">
        <w:r w:rsidR="00D30CF8" w:rsidRPr="00904068">
          <w:rPr>
            <w:rStyle w:val="Hyperlink"/>
            <w:noProof/>
          </w:rPr>
          <w:t>3.2</w:t>
        </w:r>
        <w:r w:rsidR="00D30CF8" w:rsidRPr="00904068">
          <w:rPr>
            <w:rFonts w:asciiTheme="minorHAnsi" w:eastAsiaTheme="minorEastAsia" w:hAnsiTheme="minorHAnsi" w:cstheme="minorBidi"/>
            <w:noProof/>
            <w:lang w:eastAsia="en-ZA"/>
          </w:rPr>
          <w:tab/>
        </w:r>
        <w:r w:rsidR="00D30CF8" w:rsidRPr="00904068">
          <w:rPr>
            <w:rStyle w:val="Hyperlink"/>
            <w:noProof/>
          </w:rPr>
          <w:t>Service Elements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5CA3F988" w14:textId="77777777" w:rsidR="00D30CF8" w:rsidRPr="00904068" w:rsidRDefault="00C930EE">
      <w:pPr>
        <w:pStyle w:val="TOC3"/>
        <w:rPr>
          <w:rFonts w:asciiTheme="minorHAnsi" w:eastAsiaTheme="minorEastAsia" w:hAnsiTheme="minorHAnsi" w:cstheme="minorBidi"/>
          <w:noProof/>
          <w:lang w:eastAsia="en-ZA"/>
        </w:rPr>
      </w:pPr>
      <w:hyperlink w:anchor="_Toc127818363" w:history="1">
        <w:r w:rsidR="00D30CF8" w:rsidRPr="00904068">
          <w:rPr>
            <w:rStyle w:val="Hyperlink"/>
            <w:noProof/>
          </w:rPr>
          <w:t>3.2.1</w:t>
        </w:r>
        <w:r w:rsidR="00D30CF8" w:rsidRPr="00904068">
          <w:rPr>
            <w:rFonts w:asciiTheme="minorHAnsi" w:eastAsiaTheme="minorEastAsia" w:hAnsiTheme="minorHAnsi" w:cstheme="minorBidi"/>
            <w:noProof/>
            <w:lang w:eastAsia="en-ZA"/>
          </w:rPr>
          <w:tab/>
        </w:r>
        <w:r w:rsidR="00D30CF8" w:rsidRPr="00904068">
          <w:rPr>
            <w:rStyle w:val="Hyperlink"/>
            <w:noProof/>
          </w:rPr>
          <w:t>Full Service Agreement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9A8C826" w14:textId="77777777" w:rsidR="00D30CF8" w:rsidRPr="00904068" w:rsidRDefault="00C930EE">
      <w:pPr>
        <w:pStyle w:val="TOC3"/>
        <w:rPr>
          <w:rFonts w:asciiTheme="minorHAnsi" w:eastAsiaTheme="minorEastAsia" w:hAnsiTheme="minorHAnsi" w:cstheme="minorBidi"/>
          <w:noProof/>
          <w:lang w:eastAsia="en-ZA"/>
        </w:rPr>
      </w:pPr>
      <w:hyperlink w:anchor="_Toc127818364" w:history="1">
        <w:r w:rsidR="00D30CF8" w:rsidRPr="00904068">
          <w:rPr>
            <w:rStyle w:val="Hyperlink"/>
            <w:noProof/>
          </w:rPr>
          <w:t>3.2.2</w:t>
        </w:r>
        <w:r w:rsidR="00D30CF8" w:rsidRPr="00904068">
          <w:rPr>
            <w:rFonts w:asciiTheme="minorHAnsi" w:eastAsiaTheme="minorEastAsia" w:hAnsiTheme="minorHAnsi" w:cstheme="minorBidi"/>
            <w:noProof/>
            <w:lang w:eastAsia="en-ZA"/>
          </w:rPr>
          <w:tab/>
        </w:r>
        <w:r w:rsidR="00D30CF8" w:rsidRPr="00904068">
          <w:rPr>
            <w:rStyle w:val="Hyperlink"/>
            <w:noProof/>
          </w:rPr>
          <w:t>Time and Material (T&amp;M Ad hoc services)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B13294D" w14:textId="77777777" w:rsidR="00D30CF8" w:rsidRPr="00904068" w:rsidRDefault="00C930EE">
      <w:pPr>
        <w:pStyle w:val="TOC3"/>
        <w:rPr>
          <w:rFonts w:asciiTheme="minorHAnsi" w:eastAsiaTheme="minorEastAsia" w:hAnsiTheme="minorHAnsi" w:cstheme="minorBidi"/>
          <w:noProof/>
          <w:lang w:eastAsia="en-ZA"/>
        </w:rPr>
      </w:pPr>
      <w:hyperlink w:anchor="_Toc127818365" w:history="1">
        <w:r w:rsidR="00D30CF8" w:rsidRPr="00904068">
          <w:rPr>
            <w:rStyle w:val="Hyperlink"/>
            <w:noProof/>
          </w:rPr>
          <w:t>3.2.3</w:t>
        </w:r>
        <w:r w:rsidR="00D30CF8" w:rsidRPr="00904068">
          <w:rPr>
            <w:rFonts w:asciiTheme="minorHAnsi" w:eastAsiaTheme="minorEastAsia" w:hAnsiTheme="minorHAnsi" w:cstheme="minorBidi"/>
            <w:noProof/>
            <w:lang w:eastAsia="en-ZA"/>
          </w:rPr>
          <w:tab/>
        </w:r>
        <w:r w:rsidR="00D30CF8" w:rsidRPr="00904068">
          <w:rPr>
            <w:rStyle w:val="Hyperlink"/>
            <w:noProof/>
          </w:rPr>
          <w:t>Response time and distance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9246476" w14:textId="77777777" w:rsidR="00D30CF8" w:rsidRPr="00904068" w:rsidRDefault="00C930EE">
      <w:pPr>
        <w:pStyle w:val="TOC3"/>
        <w:rPr>
          <w:rFonts w:asciiTheme="minorHAnsi" w:eastAsiaTheme="minorEastAsia" w:hAnsiTheme="minorHAnsi" w:cstheme="minorBidi"/>
          <w:noProof/>
          <w:lang w:eastAsia="en-ZA"/>
        </w:rPr>
      </w:pPr>
      <w:hyperlink w:anchor="_Toc127818366" w:history="1">
        <w:r w:rsidR="00D30CF8" w:rsidRPr="00904068">
          <w:rPr>
            <w:rStyle w:val="Hyperlink"/>
            <w:noProof/>
          </w:rPr>
          <w:t>3.2.4</w:t>
        </w:r>
        <w:r w:rsidR="00D30CF8" w:rsidRPr="00904068">
          <w:rPr>
            <w:rFonts w:asciiTheme="minorHAnsi" w:eastAsiaTheme="minorEastAsia" w:hAnsiTheme="minorHAnsi" w:cstheme="minorBidi"/>
            <w:noProof/>
            <w:lang w:eastAsia="en-ZA"/>
          </w:rPr>
          <w:tab/>
        </w:r>
        <w:r w:rsidR="00D30CF8" w:rsidRPr="00904068">
          <w:rPr>
            <w:rStyle w:val="Hyperlink"/>
            <w:noProof/>
          </w:rPr>
          <w:t>Fault logging management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42ED583"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67" w:history="1">
        <w:r w:rsidR="00D30CF8" w:rsidRPr="00904068">
          <w:rPr>
            <w:rStyle w:val="Hyperlink"/>
            <w:noProof/>
          </w:rPr>
          <w:t>3.3</w:t>
        </w:r>
        <w:r w:rsidR="00D30CF8" w:rsidRPr="00904068">
          <w:rPr>
            <w:rFonts w:asciiTheme="minorHAnsi" w:eastAsiaTheme="minorEastAsia" w:hAnsiTheme="minorHAnsi" w:cstheme="minorBidi"/>
            <w:noProof/>
            <w:lang w:eastAsia="en-ZA"/>
          </w:rPr>
          <w:tab/>
        </w:r>
        <w:r w:rsidR="00D30CF8" w:rsidRPr="00904068">
          <w:rPr>
            <w:rStyle w:val="Hyperlink"/>
            <w:noProof/>
          </w:rPr>
          <w:t>Special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3C1E9D7"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68" w:history="1">
        <w:r w:rsidR="00D30CF8" w:rsidRPr="00904068">
          <w:rPr>
            <w:rStyle w:val="Hyperlink"/>
            <w:noProof/>
          </w:rPr>
          <w:t>4.</w:t>
        </w:r>
        <w:r w:rsidR="00D30CF8" w:rsidRPr="00904068">
          <w:rPr>
            <w:rFonts w:asciiTheme="minorHAnsi" w:eastAsiaTheme="minorEastAsia" w:hAnsiTheme="minorHAnsi" w:cstheme="minorBidi"/>
            <w:noProof/>
            <w:lang w:eastAsia="en-ZA"/>
          </w:rPr>
          <w:tab/>
        </w:r>
        <w:r w:rsidR="00D30CF8" w:rsidRPr="00904068">
          <w:rPr>
            <w:rStyle w:val="Hyperlink"/>
            <w:noProof/>
          </w:rPr>
          <w:t>Bid Evaluation Stages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134C2A3"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69" w:history="1">
        <w:r w:rsidR="00D30CF8" w:rsidRPr="00904068">
          <w:rPr>
            <w:rStyle w:val="Hyperlink"/>
            <w:noProof/>
          </w:rPr>
          <w:t>4.1</w:t>
        </w:r>
        <w:r w:rsidR="00D30CF8" w:rsidRPr="00904068">
          <w:rPr>
            <w:rFonts w:asciiTheme="minorHAnsi" w:eastAsiaTheme="minorEastAsia" w:hAnsiTheme="minorHAnsi" w:cstheme="minorBidi"/>
            <w:noProof/>
            <w:lang w:eastAsia="en-ZA"/>
          </w:rPr>
          <w:tab/>
        </w:r>
        <w:r w:rsidR="00D30CF8" w:rsidRPr="00904068">
          <w:rPr>
            <w:rStyle w:val="Hyperlink"/>
            <w:noProof/>
          </w:rPr>
          <w:t>Administrative responsiveness (Stage 1)</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_Toc127818369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01B9F69" w14:textId="77777777" w:rsidR="00D30CF8" w:rsidRPr="00904068" w:rsidRDefault="00C930EE">
      <w:pPr>
        <w:pStyle w:val="TOC3"/>
        <w:rPr>
          <w:rFonts w:asciiTheme="minorHAnsi" w:eastAsiaTheme="minorEastAsia" w:hAnsiTheme="minorHAnsi" w:cstheme="minorBidi"/>
          <w:noProof/>
          <w:lang w:eastAsia="en-ZA"/>
        </w:rPr>
      </w:pPr>
      <w:hyperlink w:anchor="_Toc127818370" w:history="1">
        <w:r w:rsidR="00D30CF8" w:rsidRPr="00904068">
          <w:rPr>
            <w:rStyle w:val="Hyperlink"/>
            <w:noProof/>
          </w:rPr>
          <w:t>4.1.1</w:t>
        </w:r>
        <w:r w:rsidR="00D30CF8" w:rsidRPr="00904068">
          <w:rPr>
            <w:rFonts w:asciiTheme="minorHAnsi" w:eastAsiaTheme="minorEastAsia" w:hAnsiTheme="minorHAnsi" w:cstheme="minorBidi"/>
            <w:noProof/>
            <w:lang w:eastAsia="en-ZA"/>
          </w:rPr>
          <w:tab/>
        </w:r>
        <w:r w:rsidR="00D30CF8" w:rsidRPr="00904068">
          <w:rPr>
            <w:rStyle w:val="Hyperlink"/>
            <w:noProof/>
          </w:rPr>
          <w:t>Attendance of briefing session</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EBF61D4"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71" w:history="1">
        <w:r w:rsidR="00D30CF8" w:rsidRPr="00904068">
          <w:rPr>
            <w:rStyle w:val="Hyperlink"/>
            <w:noProof/>
          </w:rPr>
          <w:t>4.2</w:t>
        </w:r>
        <w:r w:rsidR="00D30CF8" w:rsidRPr="00904068">
          <w:rPr>
            <w:rFonts w:asciiTheme="minorHAnsi" w:eastAsiaTheme="minorEastAsia" w:hAnsiTheme="minorHAnsi" w:cstheme="minorBidi"/>
            <w:noProof/>
            <w:lang w:eastAsia="en-ZA"/>
          </w:rPr>
          <w:tab/>
        </w:r>
        <w:r w:rsidR="00D30CF8" w:rsidRPr="00904068">
          <w:rPr>
            <w:rStyle w:val="Hyperlink"/>
            <w:noProof/>
          </w:rPr>
          <w:t>Technical returnable documents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F18C96C" w14:textId="77777777" w:rsidR="00D30CF8" w:rsidRPr="00904068" w:rsidRDefault="00C930EE">
      <w:pPr>
        <w:pStyle w:val="TOC3"/>
        <w:rPr>
          <w:rFonts w:asciiTheme="minorHAnsi" w:eastAsiaTheme="minorEastAsia" w:hAnsiTheme="minorHAnsi" w:cstheme="minorBidi"/>
          <w:noProof/>
          <w:lang w:eastAsia="en-ZA"/>
        </w:rPr>
      </w:pPr>
      <w:hyperlink w:anchor="_Toc127818372" w:history="1">
        <w:r w:rsidR="00D30CF8" w:rsidRPr="00904068">
          <w:rPr>
            <w:rStyle w:val="Hyperlink"/>
            <w:noProof/>
          </w:rPr>
          <w:t>4.2.1</w:t>
        </w:r>
        <w:r w:rsidR="00D30CF8" w:rsidRPr="00904068">
          <w:rPr>
            <w:rFonts w:asciiTheme="minorHAnsi" w:eastAsiaTheme="minorEastAsia" w:hAnsiTheme="minorHAnsi" w:cstheme="minorBidi"/>
            <w:noProof/>
            <w:lang w:eastAsia="en-ZA"/>
          </w:rPr>
          <w:tab/>
        </w:r>
        <w:r w:rsidR="00D30CF8" w:rsidRPr="00904068">
          <w:rPr>
            <w:rStyle w:val="Hyperlink"/>
            <w:noProof/>
          </w:rPr>
          <w:t>Instruction and evaluation criteria</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4F4120B" w14:textId="77777777" w:rsidR="00D30CF8" w:rsidRPr="00904068" w:rsidRDefault="00C930EE">
      <w:pPr>
        <w:pStyle w:val="TOC3"/>
        <w:rPr>
          <w:rFonts w:asciiTheme="minorHAnsi" w:eastAsiaTheme="minorEastAsia" w:hAnsiTheme="minorHAnsi" w:cstheme="minorBidi"/>
          <w:noProof/>
          <w:lang w:eastAsia="en-ZA"/>
        </w:rPr>
      </w:pPr>
      <w:hyperlink w:anchor="_Toc127818373" w:history="1">
        <w:r w:rsidR="00D30CF8" w:rsidRPr="00904068">
          <w:rPr>
            <w:rStyle w:val="Hyperlink"/>
            <w:noProof/>
          </w:rPr>
          <w:t>4.2.2</w:t>
        </w:r>
        <w:r w:rsidR="00D30CF8" w:rsidRPr="00904068">
          <w:rPr>
            <w:rFonts w:asciiTheme="minorHAnsi" w:eastAsiaTheme="minorEastAsia" w:hAnsiTheme="minorHAnsi" w:cstheme="minorBidi"/>
            <w:noProof/>
            <w:lang w:eastAsia="en-ZA"/>
          </w:rPr>
          <w:tab/>
        </w:r>
        <w:r w:rsidR="00D30CF8" w:rsidRPr="00904068">
          <w:rPr>
            <w:rStyle w:val="Hyperlink"/>
            <w:noProof/>
          </w:rPr>
          <w:t>Technical mandatory requirements (Stage 2)</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26519B9" w14:textId="77777777" w:rsidR="00D30CF8" w:rsidRPr="00904068" w:rsidRDefault="00C930EE">
      <w:pPr>
        <w:pStyle w:val="TOC3"/>
        <w:rPr>
          <w:rFonts w:asciiTheme="minorHAnsi" w:eastAsiaTheme="minorEastAsia" w:hAnsiTheme="minorHAnsi" w:cstheme="minorBidi"/>
          <w:noProof/>
          <w:lang w:eastAsia="en-ZA"/>
        </w:rPr>
      </w:pPr>
      <w:hyperlink w:anchor="_Toc127818374" w:history="1">
        <w:r w:rsidR="00D30CF8" w:rsidRPr="00904068">
          <w:rPr>
            <w:rStyle w:val="Hyperlink"/>
            <w:noProof/>
          </w:rPr>
          <w:t>4.2.3</w:t>
        </w:r>
        <w:r w:rsidR="00D30CF8" w:rsidRPr="00904068">
          <w:rPr>
            <w:rFonts w:asciiTheme="minorHAnsi" w:eastAsiaTheme="minorEastAsia" w:hAnsiTheme="minorHAnsi" w:cstheme="minorBidi"/>
            <w:noProof/>
            <w:lang w:eastAsia="en-ZA"/>
          </w:rPr>
          <w:tab/>
        </w:r>
        <w:r w:rsidR="00D30CF8" w:rsidRPr="00904068">
          <w:rPr>
            <w:rStyle w:val="Hyperlink"/>
            <w:noProof/>
          </w:rPr>
          <w:t>Technical Functionality evaluation Requirements (Stage 3)</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B988CFE" w14:textId="77777777" w:rsidR="00D30CF8" w:rsidRPr="00904068" w:rsidRDefault="00C930EE">
      <w:pPr>
        <w:pStyle w:val="TOC3"/>
        <w:rPr>
          <w:rFonts w:asciiTheme="minorHAnsi" w:eastAsiaTheme="minorEastAsia" w:hAnsiTheme="minorHAnsi" w:cstheme="minorBidi"/>
          <w:noProof/>
          <w:lang w:eastAsia="en-ZA"/>
        </w:rPr>
      </w:pPr>
      <w:hyperlink w:anchor="_Toc127818375" w:history="1">
        <w:r w:rsidR="00D30CF8" w:rsidRPr="00904068">
          <w:rPr>
            <w:rStyle w:val="Hyperlink"/>
            <w:noProof/>
          </w:rPr>
          <w:t>4.2.4</w:t>
        </w:r>
        <w:r w:rsidR="00D30CF8" w:rsidRPr="00904068">
          <w:rPr>
            <w:rFonts w:asciiTheme="minorHAnsi" w:eastAsiaTheme="minorEastAsia" w:hAnsiTheme="minorHAnsi" w:cstheme="minorBidi"/>
            <w:noProof/>
            <w:lang w:eastAsia="en-ZA"/>
          </w:rPr>
          <w:tab/>
        </w:r>
        <w:r w:rsidR="00D30CF8" w:rsidRPr="00904068">
          <w:rPr>
            <w:rStyle w:val="Hyperlink"/>
            <w:noProof/>
          </w:rPr>
          <w:t>Technical Functionality evaluation Requirements (Stage 3)</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665F4B9" w14:textId="77777777" w:rsidR="00D30CF8" w:rsidRPr="00904068" w:rsidRDefault="00C930EE">
      <w:pPr>
        <w:pStyle w:val="TOC3"/>
        <w:rPr>
          <w:rFonts w:asciiTheme="minorHAnsi" w:eastAsiaTheme="minorEastAsia" w:hAnsiTheme="minorHAnsi" w:cstheme="minorBidi"/>
          <w:noProof/>
          <w:lang w:eastAsia="en-ZA"/>
        </w:rPr>
      </w:pPr>
      <w:hyperlink w:anchor="_Toc127818376" w:history="1">
        <w:r w:rsidR="00D30CF8" w:rsidRPr="00904068">
          <w:rPr>
            <w:rStyle w:val="Hyperlink"/>
            <w:noProof/>
          </w:rPr>
          <w:t>4.2.5</w:t>
        </w:r>
        <w:r w:rsidR="00D30CF8" w:rsidRPr="00904068">
          <w:rPr>
            <w:rFonts w:asciiTheme="minorHAnsi" w:eastAsiaTheme="minorEastAsia" w:hAnsiTheme="minorHAnsi" w:cstheme="minorBidi"/>
            <w:noProof/>
            <w:lang w:eastAsia="en-ZA"/>
          </w:rPr>
          <w:tab/>
        </w:r>
        <w:r w:rsidR="00D30CF8" w:rsidRPr="00904068">
          <w:rPr>
            <w:rStyle w:val="Hyperlink"/>
            <w:noProof/>
          </w:rPr>
          <w:t>Demonstration / Presentation /Proof of Concept Requirements (Stage 4)</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06A1EC5"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77" w:history="1">
        <w:r w:rsidR="00D30CF8" w:rsidRPr="00904068">
          <w:rPr>
            <w:rStyle w:val="Hyperlink"/>
            <w:noProof/>
          </w:rPr>
          <w:t>4.3</w:t>
        </w:r>
        <w:r w:rsidR="00D30CF8" w:rsidRPr="00904068">
          <w:rPr>
            <w:rFonts w:asciiTheme="minorHAnsi" w:eastAsiaTheme="minorEastAsia" w:hAnsiTheme="minorHAnsi" w:cstheme="minorBidi"/>
            <w:noProof/>
            <w:lang w:eastAsia="en-ZA"/>
          </w:rPr>
          <w:tab/>
        </w:r>
        <w:r w:rsidR="00D30CF8" w:rsidRPr="00904068">
          <w:rPr>
            <w:rStyle w:val="Hyperlink"/>
            <w:noProof/>
          </w:rPr>
          <w:t>Special Conditions of Contract Verification (Stage 5)</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22B42EE" w14:textId="77777777" w:rsidR="00D30CF8" w:rsidRPr="00904068" w:rsidRDefault="00C930EE">
      <w:pPr>
        <w:pStyle w:val="TOC3"/>
        <w:rPr>
          <w:rFonts w:asciiTheme="minorHAnsi" w:eastAsiaTheme="minorEastAsia" w:hAnsiTheme="minorHAnsi" w:cstheme="minorBidi"/>
          <w:noProof/>
          <w:lang w:eastAsia="en-ZA"/>
        </w:rPr>
      </w:pPr>
      <w:hyperlink w:anchor="_Toc127818378" w:history="1">
        <w:r w:rsidR="00D30CF8" w:rsidRPr="00904068">
          <w:rPr>
            <w:rStyle w:val="Hyperlink"/>
            <w:noProof/>
          </w:rPr>
          <w:t>4.3.1</w:t>
        </w:r>
        <w:r w:rsidR="00D30CF8" w:rsidRPr="00904068">
          <w:rPr>
            <w:rFonts w:asciiTheme="minorHAnsi" w:eastAsiaTheme="minorEastAsia" w:hAnsiTheme="minorHAnsi" w:cstheme="minorBidi"/>
            <w:noProof/>
            <w:lang w:eastAsia="en-ZA"/>
          </w:rPr>
          <w:tab/>
        </w:r>
        <w:r w:rsidR="00D30CF8" w:rsidRPr="00904068">
          <w:rPr>
            <w:rStyle w:val="Hyperlink"/>
            <w:noProof/>
          </w:rPr>
          <w:t>Special Conditions of Contract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0B39CBA" w14:textId="77777777" w:rsidR="00D30CF8" w:rsidRPr="00904068" w:rsidRDefault="00C930EE">
      <w:pPr>
        <w:pStyle w:val="TOC3"/>
        <w:rPr>
          <w:rFonts w:asciiTheme="minorHAnsi" w:eastAsiaTheme="minorEastAsia" w:hAnsiTheme="minorHAnsi" w:cstheme="minorBidi"/>
          <w:noProof/>
          <w:lang w:eastAsia="en-ZA"/>
        </w:rPr>
      </w:pPr>
      <w:hyperlink w:anchor="_Toc127818379" w:history="1">
        <w:r w:rsidR="00D30CF8" w:rsidRPr="00904068">
          <w:rPr>
            <w:rStyle w:val="Hyperlink"/>
            <w:noProof/>
          </w:rPr>
          <w:t>4.3.2</w:t>
        </w:r>
        <w:r w:rsidR="00D30CF8" w:rsidRPr="00904068">
          <w:rPr>
            <w:rFonts w:asciiTheme="minorHAnsi" w:eastAsiaTheme="minorEastAsia" w:hAnsiTheme="minorHAnsi" w:cstheme="minorBidi"/>
            <w:noProof/>
            <w:lang w:eastAsia="en-ZA"/>
          </w:rPr>
          <w:tab/>
        </w:r>
        <w:r w:rsidR="00D30CF8" w:rsidRPr="00904068">
          <w:rPr>
            <w:rStyle w:val="Hyperlink"/>
            <w:noProof/>
          </w:rPr>
          <w:t>Declaration of compliance and acceptance SCC</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_Toc127818379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5902D38"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80" w:history="1">
        <w:r w:rsidR="00D30CF8" w:rsidRPr="00904068">
          <w:rPr>
            <w:rStyle w:val="Hyperlink"/>
            <w:noProof/>
          </w:rPr>
          <w:t>4.4</w:t>
        </w:r>
        <w:r w:rsidR="00D30CF8" w:rsidRPr="00904068">
          <w:rPr>
            <w:rFonts w:asciiTheme="minorHAnsi" w:eastAsiaTheme="minorEastAsia" w:hAnsiTheme="minorHAnsi" w:cstheme="minorBidi"/>
            <w:noProof/>
            <w:lang w:eastAsia="en-ZA"/>
          </w:rPr>
          <w:tab/>
        </w:r>
        <w:r w:rsidR="00D30CF8" w:rsidRPr="00904068">
          <w:rPr>
            <w:rStyle w:val="Hyperlink"/>
            <w:noProof/>
          </w:rPr>
          <w:t>Price and Preference Points Evaluation (Stage 6)</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7235FD1" w14:textId="77777777" w:rsidR="00D30CF8" w:rsidRPr="00904068" w:rsidRDefault="00C930EE">
      <w:pPr>
        <w:pStyle w:val="TOC3"/>
        <w:rPr>
          <w:rFonts w:asciiTheme="minorHAnsi" w:eastAsiaTheme="minorEastAsia" w:hAnsiTheme="minorHAnsi" w:cstheme="minorBidi"/>
          <w:noProof/>
          <w:lang w:eastAsia="en-ZA"/>
        </w:rPr>
      </w:pPr>
      <w:hyperlink w:anchor="_Toc127818381" w:history="1">
        <w:r w:rsidR="00D30CF8" w:rsidRPr="00904068">
          <w:rPr>
            <w:rStyle w:val="Hyperlink"/>
            <w:noProof/>
          </w:rPr>
          <w:t>4.4.1</w:t>
        </w:r>
        <w:r w:rsidR="00D30CF8" w:rsidRPr="00904068">
          <w:rPr>
            <w:rFonts w:asciiTheme="minorHAnsi" w:eastAsiaTheme="minorEastAsia" w:hAnsiTheme="minorHAnsi" w:cstheme="minorBidi"/>
            <w:noProof/>
            <w:lang w:eastAsia="en-ZA"/>
          </w:rPr>
          <w:tab/>
        </w:r>
        <w:r w:rsidR="00D30CF8" w:rsidRPr="00904068">
          <w:rPr>
            <w:rStyle w:val="Hyperlink"/>
            <w:noProof/>
          </w:rPr>
          <w:t>Bid Pricing Schedule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31F82D0" w14:textId="77777777" w:rsidR="00D30CF8" w:rsidRPr="00904068" w:rsidRDefault="00C930EE">
      <w:pPr>
        <w:pStyle w:val="TOC3"/>
        <w:rPr>
          <w:rFonts w:asciiTheme="minorHAnsi" w:eastAsiaTheme="minorEastAsia" w:hAnsiTheme="minorHAnsi" w:cstheme="minorBidi"/>
          <w:noProof/>
          <w:lang w:eastAsia="en-ZA"/>
        </w:rPr>
      </w:pPr>
      <w:hyperlink w:anchor="_Toc127818382" w:history="1">
        <w:r w:rsidR="00D30CF8" w:rsidRPr="00904068">
          <w:rPr>
            <w:rStyle w:val="Hyperlink"/>
            <w:noProof/>
          </w:rPr>
          <w:t>4.4.2</w:t>
        </w:r>
        <w:r w:rsidR="00D30CF8" w:rsidRPr="00904068">
          <w:rPr>
            <w:rFonts w:asciiTheme="minorHAnsi" w:eastAsiaTheme="minorEastAsia" w:hAnsiTheme="minorHAnsi" w:cstheme="minorBidi"/>
            <w:noProof/>
            <w:lang w:eastAsia="en-ZA"/>
          </w:rPr>
          <w:tab/>
        </w:r>
        <w:r w:rsidR="00D30CF8" w:rsidRPr="00904068">
          <w:rPr>
            <w:rStyle w:val="Hyperlink"/>
            <w:noProof/>
          </w:rPr>
          <w:t>Costing and Pricing Conditions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AEA54BD" w14:textId="77777777" w:rsidR="00D30CF8" w:rsidRPr="00904068" w:rsidRDefault="00C930EE">
      <w:pPr>
        <w:pStyle w:val="TOC3"/>
        <w:rPr>
          <w:rFonts w:asciiTheme="minorHAnsi" w:eastAsiaTheme="minorEastAsia" w:hAnsiTheme="minorHAnsi" w:cstheme="minorBidi"/>
          <w:noProof/>
          <w:lang w:eastAsia="en-ZA"/>
        </w:rPr>
      </w:pPr>
      <w:hyperlink w:anchor="_Toc127818383" w:history="1">
        <w:r w:rsidR="00D30CF8" w:rsidRPr="00904068">
          <w:rPr>
            <w:rStyle w:val="Hyperlink"/>
            <w:noProof/>
          </w:rPr>
          <w:t>4.4.3</w:t>
        </w:r>
        <w:r w:rsidR="00D30CF8" w:rsidRPr="00904068">
          <w:rPr>
            <w:rFonts w:asciiTheme="minorHAnsi" w:eastAsiaTheme="minorEastAsia" w:hAnsiTheme="minorHAnsi" w:cstheme="minorBidi"/>
            <w:noProof/>
            <w:lang w:eastAsia="en-ZA"/>
          </w:rPr>
          <w:tab/>
        </w:r>
        <w:r w:rsidR="00D30CF8" w:rsidRPr="00904068">
          <w:rPr>
            <w:rStyle w:val="Hyperlink"/>
            <w:noProof/>
          </w:rPr>
          <w:t>Rate of Exchange Pricing Information</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AC1A75C" w14:textId="77777777" w:rsidR="00D30CF8" w:rsidRPr="00904068" w:rsidRDefault="00C930EE">
      <w:pPr>
        <w:pStyle w:val="TOC3"/>
        <w:rPr>
          <w:rFonts w:asciiTheme="minorHAnsi" w:eastAsiaTheme="minorEastAsia" w:hAnsiTheme="minorHAnsi" w:cstheme="minorBidi"/>
          <w:noProof/>
          <w:lang w:eastAsia="en-ZA"/>
        </w:rPr>
      </w:pPr>
      <w:hyperlink w:anchor="_Toc127818384" w:history="1">
        <w:r w:rsidR="00D30CF8" w:rsidRPr="00904068">
          <w:rPr>
            <w:rStyle w:val="Hyperlink"/>
            <w:noProof/>
          </w:rPr>
          <w:t>4.4.4</w:t>
        </w:r>
        <w:r w:rsidR="00D30CF8" w:rsidRPr="00904068">
          <w:rPr>
            <w:rFonts w:asciiTheme="minorHAnsi" w:eastAsiaTheme="minorEastAsia" w:hAnsiTheme="minorHAnsi" w:cstheme="minorBidi"/>
            <w:noProof/>
            <w:lang w:eastAsia="en-ZA"/>
          </w:rPr>
          <w:tab/>
        </w:r>
        <w:r w:rsidR="00D30CF8" w:rsidRPr="00904068">
          <w:rPr>
            <w:rStyle w:val="Hyperlink"/>
            <w:noProof/>
          </w:rPr>
          <w:t>Bid Exchange Rate Conditions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23E3FF3" w14:textId="77777777" w:rsidR="00D30CF8" w:rsidRPr="00904068" w:rsidRDefault="00C930EE">
      <w:pPr>
        <w:pStyle w:val="TOC3"/>
        <w:rPr>
          <w:rFonts w:asciiTheme="minorHAnsi" w:eastAsiaTheme="minorEastAsia" w:hAnsiTheme="minorHAnsi" w:cstheme="minorBidi"/>
          <w:noProof/>
          <w:lang w:eastAsia="en-ZA"/>
        </w:rPr>
      </w:pPr>
      <w:hyperlink w:anchor="_Toc127818385" w:history="1">
        <w:r w:rsidR="00D30CF8" w:rsidRPr="00904068">
          <w:rPr>
            <w:rStyle w:val="Hyperlink"/>
            <w:noProof/>
          </w:rPr>
          <w:t>4.4.5</w:t>
        </w:r>
        <w:r w:rsidR="00D30CF8" w:rsidRPr="00904068">
          <w:rPr>
            <w:rFonts w:asciiTheme="minorHAnsi" w:eastAsiaTheme="minorEastAsia" w:hAnsiTheme="minorHAnsi" w:cstheme="minorBidi"/>
            <w:noProof/>
            <w:lang w:eastAsia="en-ZA"/>
          </w:rPr>
          <w:tab/>
        </w:r>
        <w:r w:rsidR="00D30CF8" w:rsidRPr="00904068">
          <w:rPr>
            <w:rStyle w:val="Hyperlink"/>
            <w:noProof/>
          </w:rPr>
          <w:t>Bid Pricing Schedule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9282AB7"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86" w:history="1">
        <w:r w:rsidR="00D30CF8" w:rsidRPr="00904068">
          <w:rPr>
            <w:rStyle w:val="Hyperlink"/>
            <w:noProof/>
          </w:rPr>
          <w:t>4.5</w:t>
        </w:r>
        <w:r w:rsidR="00D30CF8" w:rsidRPr="00904068">
          <w:rPr>
            <w:rFonts w:asciiTheme="minorHAnsi" w:eastAsiaTheme="minorEastAsia" w:hAnsiTheme="minorHAnsi" w:cstheme="minorBidi"/>
            <w:noProof/>
            <w:lang w:eastAsia="en-ZA"/>
          </w:rPr>
          <w:tab/>
        </w:r>
        <w:r w:rsidR="00D30CF8" w:rsidRPr="00904068">
          <w:rPr>
            <w:rStyle w:val="Hyperlink"/>
            <w:noProof/>
          </w:rPr>
          <w:t>Declaration of Acceptance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4FB755C"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87" w:history="1">
        <w:r w:rsidR="00D30CF8" w:rsidRPr="00904068">
          <w:rPr>
            <w:rStyle w:val="Hyperlink"/>
            <w:noProof/>
          </w:rPr>
          <w:t>4.6</w:t>
        </w:r>
        <w:r w:rsidR="00D30CF8" w:rsidRPr="00904068">
          <w:rPr>
            <w:rFonts w:asciiTheme="minorHAnsi" w:eastAsiaTheme="minorEastAsia" w:hAnsiTheme="minorHAnsi" w:cstheme="minorBidi"/>
            <w:noProof/>
            <w:lang w:eastAsia="en-ZA"/>
          </w:rPr>
          <w:tab/>
        </w:r>
        <w:r w:rsidR="00D30CF8" w:rsidRPr="00904068">
          <w:rPr>
            <w:rStyle w:val="Hyperlink"/>
            <w:noProof/>
          </w:rPr>
          <w:t>Preference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DD2442F"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88" w:history="1">
        <w:r w:rsidR="00D30CF8" w:rsidRPr="00904068">
          <w:rPr>
            <w:rStyle w:val="Hyperlink"/>
            <w:noProof/>
            <w14:scene3d>
              <w14:camera w14:prst="orthographicFront"/>
              <w14:lightRig w14:rig="threePt" w14:dir="t">
                <w14:rot w14:lat="0" w14:lon="0" w14:rev="0"/>
              </w14:lightRig>
            </w14:scene3d>
          </w:rPr>
          <w:t>Annex A:</w:t>
        </w:r>
        <w:r w:rsidR="00D30CF8" w:rsidRPr="00904068">
          <w:rPr>
            <w:rStyle w:val="Hyperlink"/>
            <w:noProof/>
          </w:rPr>
          <w:t xml:space="preserve"> Bidder substantiating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68E78EC"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89" w:history="1">
        <w:r w:rsidR="00D30CF8" w:rsidRPr="00904068">
          <w:rPr>
            <w:rStyle w:val="Hyperlink"/>
            <w:noProof/>
          </w:rPr>
          <w:t>5.</w:t>
        </w:r>
        <w:r w:rsidR="00D30CF8" w:rsidRPr="00904068">
          <w:rPr>
            <w:rFonts w:asciiTheme="minorHAnsi" w:eastAsiaTheme="minorEastAsia" w:hAnsiTheme="minorHAnsi" w:cstheme="minorBidi"/>
            <w:noProof/>
            <w:lang w:eastAsia="en-ZA"/>
          </w:rPr>
          <w:tab/>
        </w:r>
        <w:r w:rsidR="00D30CF8" w:rsidRPr="00904068">
          <w:rPr>
            <w:rStyle w:val="Hyperlink"/>
            <w:noProof/>
          </w:rPr>
          <w:t>Technical Mandatory Requirement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_Toc127818389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2C1B1E7"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90" w:history="1">
        <w:r w:rsidR="00D30CF8" w:rsidRPr="00904068">
          <w:rPr>
            <w:rStyle w:val="Hyperlink"/>
            <w:noProof/>
          </w:rPr>
          <w:t>5.1</w:t>
        </w:r>
        <w:r w:rsidR="00D30CF8" w:rsidRPr="00904068">
          <w:rPr>
            <w:rFonts w:asciiTheme="minorHAnsi" w:eastAsiaTheme="minorEastAsia" w:hAnsiTheme="minorHAnsi" w:cstheme="minorBidi"/>
            <w:noProof/>
            <w:lang w:eastAsia="en-ZA"/>
          </w:rPr>
          <w:tab/>
        </w:r>
        <w:r w:rsidR="00D30CF8" w:rsidRPr="00904068">
          <w:rPr>
            <w:rStyle w:val="Hyperlink"/>
            <w:noProof/>
          </w:rPr>
          <w:t>Bidder Certification / Affiliation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BD2BF4A"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91" w:history="1">
        <w:r w:rsidR="00D30CF8" w:rsidRPr="00904068">
          <w:rPr>
            <w:rStyle w:val="Hyperlink"/>
            <w:noProof/>
          </w:rPr>
          <w:t>5.2</w:t>
        </w:r>
        <w:r w:rsidR="00D30CF8" w:rsidRPr="00904068">
          <w:rPr>
            <w:rFonts w:asciiTheme="minorHAnsi" w:eastAsiaTheme="minorEastAsia" w:hAnsiTheme="minorHAnsi" w:cstheme="minorBidi"/>
            <w:noProof/>
            <w:lang w:eastAsia="en-ZA"/>
          </w:rPr>
          <w:tab/>
        </w:r>
        <w:r w:rsidR="00D30CF8" w:rsidRPr="00904068">
          <w:rPr>
            <w:rStyle w:val="Hyperlink"/>
            <w:noProof/>
          </w:rPr>
          <w:t>Bidder Experience and Capability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F014196"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92" w:history="1">
        <w:r w:rsidR="00D30CF8" w:rsidRPr="00904068">
          <w:rPr>
            <w:rStyle w:val="Hyperlink"/>
            <w:noProof/>
          </w:rPr>
          <w:t>5.3</w:t>
        </w:r>
        <w:r w:rsidR="00D30CF8" w:rsidRPr="00904068">
          <w:rPr>
            <w:rFonts w:asciiTheme="minorHAnsi" w:eastAsiaTheme="minorEastAsia" w:hAnsiTheme="minorHAnsi" w:cstheme="minorBidi"/>
            <w:noProof/>
            <w:lang w:eastAsia="en-ZA"/>
          </w:rPr>
          <w:tab/>
        </w:r>
        <w:r w:rsidR="00D30CF8" w:rsidRPr="00904068">
          <w:rPr>
            <w:rStyle w:val="Hyperlink"/>
            <w:noProof/>
          </w:rPr>
          <w:t>THIRD PARTY RISK MANAGEMENT ASSESMENT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E3E112C"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93" w:history="1">
        <w:r w:rsidR="00D30CF8" w:rsidRPr="00904068">
          <w:rPr>
            <w:rStyle w:val="Hyperlink"/>
            <w:noProof/>
          </w:rPr>
          <w:t>6.</w:t>
        </w:r>
        <w:r w:rsidR="00D30CF8" w:rsidRPr="00904068">
          <w:rPr>
            <w:rFonts w:asciiTheme="minorHAnsi" w:eastAsiaTheme="minorEastAsia" w:hAnsiTheme="minorHAnsi" w:cstheme="minorBidi"/>
            <w:noProof/>
            <w:lang w:eastAsia="en-ZA"/>
          </w:rPr>
          <w:tab/>
        </w:r>
        <w:r w:rsidR="00D30CF8" w:rsidRPr="00904068">
          <w:rPr>
            <w:rStyle w:val="Hyperlink"/>
            <w:noProof/>
          </w:rPr>
          <w:t>Functionality Requirements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5E25C496"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94" w:history="1">
        <w:r w:rsidR="00D30CF8" w:rsidRPr="00904068">
          <w:rPr>
            <w:rStyle w:val="Hyperlink"/>
            <w:noProof/>
            <w:lang w:val="en-GB"/>
          </w:rPr>
          <w:t>6.1</w:t>
        </w:r>
        <w:r w:rsidR="00D30CF8" w:rsidRPr="00904068">
          <w:rPr>
            <w:rFonts w:asciiTheme="minorHAnsi" w:eastAsiaTheme="minorEastAsia" w:hAnsiTheme="minorHAnsi" w:cstheme="minorBidi"/>
            <w:noProof/>
            <w:lang w:eastAsia="en-ZA"/>
          </w:rPr>
          <w:tab/>
        </w:r>
        <w:r w:rsidR="00D30CF8" w:rsidRPr="00904068">
          <w:rPr>
            <w:rStyle w:val="Hyperlink"/>
            <w:noProof/>
            <w:lang w:val="en-GB"/>
          </w:rPr>
          <w:t>Technical Functionality Requirement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9F39537"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395" w:history="1">
        <w:r w:rsidR="00D30CF8" w:rsidRPr="00904068">
          <w:rPr>
            <w:rStyle w:val="Hyperlink"/>
            <w:noProof/>
            <w:lang w:val="en-GB"/>
          </w:rPr>
          <w:t>6.2</w:t>
        </w:r>
        <w:r w:rsidR="00D30CF8" w:rsidRPr="00904068">
          <w:rPr>
            <w:rFonts w:asciiTheme="minorHAnsi" w:eastAsiaTheme="minorEastAsia" w:hAnsiTheme="minorHAnsi" w:cstheme="minorBidi"/>
            <w:noProof/>
            <w:lang w:eastAsia="en-ZA"/>
          </w:rPr>
          <w:tab/>
        </w:r>
        <w:r w:rsidR="00D30CF8" w:rsidRPr="00904068">
          <w:rPr>
            <w:rStyle w:val="Hyperlink"/>
            <w:noProof/>
            <w:lang w:val="en-GB"/>
          </w:rPr>
          <w:t>Presentation / Demonstration /Proof of Concept Requirement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0B0604F"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96" w:history="1">
        <w:r w:rsidR="00D30CF8" w:rsidRPr="00904068">
          <w:rPr>
            <w:rStyle w:val="Hyperlink"/>
            <w:noProof/>
          </w:rPr>
          <w:t>7.</w:t>
        </w:r>
        <w:r w:rsidR="00D30CF8" w:rsidRPr="00904068">
          <w:rPr>
            <w:rFonts w:asciiTheme="minorHAnsi" w:eastAsiaTheme="minorEastAsia" w:hAnsiTheme="minorHAnsi" w:cstheme="minorBidi"/>
            <w:noProof/>
            <w:lang w:eastAsia="en-ZA"/>
          </w:rPr>
          <w:tab/>
        </w:r>
        <w:r w:rsidR="00D30CF8" w:rsidRPr="00904068">
          <w:rPr>
            <w:rStyle w:val="Hyperlink"/>
            <w:noProof/>
          </w:rPr>
          <w:t>Preference Points Preferential Goals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96B7DCE"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97" w:history="1">
        <w:r w:rsidR="00D30CF8" w:rsidRPr="00904068">
          <w:rPr>
            <w:rStyle w:val="Hyperlink"/>
            <w:noProof/>
            <w14:scene3d>
              <w14:camera w14:prst="orthographicFront"/>
              <w14:lightRig w14:rig="threePt" w14:dir="t">
                <w14:rot w14:lat="0" w14:lon="0" w14:rev="0"/>
              </w14:lightRig>
            </w14:scene3d>
          </w:rPr>
          <w:t>Annex B:</w:t>
        </w:r>
        <w:r w:rsidR="00D30CF8" w:rsidRPr="00904068">
          <w:rPr>
            <w:rStyle w:val="Hyperlink"/>
            <w:noProof/>
          </w:rPr>
          <w:t xml:space="preserve"> LOCAL PRODUCTION AND CONTENT FOR DESIGNATED SECTORS REQUIREMENT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BC63023"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98" w:history="1">
        <w:r w:rsidR="00D30CF8" w:rsidRPr="00904068">
          <w:rPr>
            <w:rStyle w:val="Hyperlink"/>
            <w:noProof/>
          </w:rPr>
          <w:t>8.</w:t>
        </w:r>
        <w:r w:rsidR="00D30CF8" w:rsidRPr="00904068">
          <w:rPr>
            <w:rFonts w:asciiTheme="minorHAnsi" w:eastAsiaTheme="minorEastAsia" w:hAnsiTheme="minorHAnsi" w:cstheme="minorBidi"/>
            <w:noProof/>
            <w:lang w:eastAsia="en-ZA"/>
          </w:rPr>
          <w:tab/>
        </w:r>
        <w:r w:rsidR="00D30CF8" w:rsidRPr="00904068">
          <w:rPr>
            <w:rStyle w:val="Hyperlink"/>
            <w:noProof/>
          </w:rPr>
          <w:t>Local Content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D31828F"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399" w:history="1">
        <w:r w:rsidR="00D30CF8" w:rsidRPr="00904068">
          <w:rPr>
            <w:rStyle w:val="Hyperlink"/>
            <w:noProof/>
            <w14:scene3d>
              <w14:camera w14:prst="orthographicFront"/>
              <w14:lightRig w14:rig="threePt" w14:dir="t">
                <w14:rot w14:lat="0" w14:lon="0" w14:rev="0"/>
              </w14:lightRig>
            </w14:scene3d>
          </w:rPr>
          <w:t>Annex C:</w:t>
        </w:r>
        <w:r w:rsidR="00D30CF8" w:rsidRPr="00904068">
          <w:rPr>
            <w:rStyle w:val="Hyperlink"/>
            <w:noProof/>
          </w:rPr>
          <w:t xml:space="preserve"> THIRD-PARTY RISK MANAGEMENT (TPRM)  ASSESSMENT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_Toc127818399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F6A8B9B" w14:textId="77777777" w:rsidR="00D30CF8" w:rsidRPr="00904068" w:rsidRDefault="00C930EE" w:rsidP="00D30CF8">
      <w:pPr>
        <w:pStyle w:val="TOC1"/>
        <w:rPr>
          <w:rFonts w:asciiTheme="minorHAnsi" w:eastAsiaTheme="minorEastAsia" w:hAnsiTheme="minorHAnsi" w:cstheme="minorBidi"/>
          <w:noProof/>
          <w:lang w:eastAsia="en-ZA"/>
        </w:rPr>
      </w:pPr>
      <w:hyperlink w:anchor="_Toc127818400" w:history="1">
        <w:r w:rsidR="00D30CF8" w:rsidRPr="00904068">
          <w:rPr>
            <w:rStyle w:val="Hyperlink"/>
            <w:noProof/>
          </w:rPr>
          <w:t>9.</w:t>
        </w:r>
        <w:r w:rsidR="00D30CF8" w:rsidRPr="00904068">
          <w:rPr>
            <w:rFonts w:asciiTheme="minorHAnsi" w:eastAsiaTheme="minorEastAsia" w:hAnsiTheme="minorHAnsi" w:cstheme="minorBidi"/>
            <w:noProof/>
            <w:lang w:eastAsia="en-ZA"/>
          </w:rPr>
          <w:tab/>
        </w:r>
        <w:r w:rsidR="00D30CF8" w:rsidRPr="00904068">
          <w:rPr>
            <w:rStyle w:val="Hyperlink"/>
            <w:noProof/>
          </w:rPr>
          <w:t>Instructions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57A831D"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401" w:history="1">
        <w:r w:rsidR="00D30CF8" w:rsidRPr="00904068">
          <w:rPr>
            <w:rStyle w:val="Hyperlink"/>
            <w:noProof/>
          </w:rPr>
          <w:t>9.1</w:t>
        </w:r>
        <w:r w:rsidR="00D30CF8" w:rsidRPr="00904068">
          <w:rPr>
            <w:rFonts w:asciiTheme="minorHAnsi" w:eastAsiaTheme="minorEastAsia" w:hAnsiTheme="minorHAnsi" w:cstheme="minorBidi"/>
            <w:noProof/>
            <w:lang w:eastAsia="en-ZA"/>
          </w:rPr>
          <w:tab/>
        </w:r>
        <w:r w:rsidR="00D30CF8" w:rsidRPr="00904068">
          <w:rPr>
            <w:rStyle w:val="Hyperlink"/>
            <w:noProof/>
          </w:rPr>
          <w:t>Evaluation Criteria</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6804C626" w14:textId="77777777" w:rsidR="00D30CF8" w:rsidRPr="00904068" w:rsidRDefault="00C930EE">
      <w:pPr>
        <w:pStyle w:val="TOC3"/>
        <w:rPr>
          <w:rFonts w:asciiTheme="minorHAnsi" w:eastAsiaTheme="minorEastAsia" w:hAnsiTheme="minorHAnsi" w:cstheme="minorBidi"/>
          <w:noProof/>
          <w:lang w:eastAsia="en-ZA"/>
        </w:rPr>
      </w:pPr>
      <w:hyperlink w:anchor="_Toc127818402" w:history="1">
        <w:r w:rsidR="00D30CF8" w:rsidRPr="00904068">
          <w:rPr>
            <w:rStyle w:val="Hyperlink"/>
            <w:noProof/>
          </w:rPr>
          <w:t>9.1.1</w:t>
        </w:r>
        <w:r w:rsidR="00D30CF8" w:rsidRPr="00904068">
          <w:rPr>
            <w:rFonts w:asciiTheme="minorHAnsi" w:eastAsiaTheme="minorEastAsia" w:hAnsiTheme="minorHAnsi" w:cstheme="minorBidi"/>
            <w:noProof/>
            <w:lang w:eastAsia="en-ZA"/>
          </w:rPr>
          <w:tab/>
        </w:r>
        <w:r w:rsidR="00D30CF8" w:rsidRPr="00904068">
          <w:rPr>
            <w:rStyle w:val="Hyperlink"/>
            <w:noProof/>
          </w:rPr>
          <w:t>Company risk</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1A329F1C" w14:textId="77777777" w:rsidR="00D30CF8" w:rsidRPr="00904068" w:rsidRDefault="00C930EE">
      <w:pPr>
        <w:pStyle w:val="TOC3"/>
        <w:rPr>
          <w:rFonts w:asciiTheme="minorHAnsi" w:eastAsiaTheme="minorEastAsia" w:hAnsiTheme="minorHAnsi" w:cstheme="minorBidi"/>
          <w:noProof/>
          <w:lang w:eastAsia="en-ZA"/>
        </w:rPr>
      </w:pPr>
      <w:hyperlink w:anchor="_Toc127818403" w:history="1">
        <w:r w:rsidR="00D30CF8" w:rsidRPr="00904068">
          <w:rPr>
            <w:rStyle w:val="Hyperlink"/>
            <w:noProof/>
          </w:rPr>
          <w:t>9.1.2</w:t>
        </w:r>
        <w:r w:rsidR="00D30CF8" w:rsidRPr="00904068">
          <w:rPr>
            <w:rFonts w:asciiTheme="minorHAnsi" w:eastAsiaTheme="minorEastAsia" w:hAnsiTheme="minorHAnsi" w:cstheme="minorBidi"/>
            <w:noProof/>
            <w:lang w:eastAsia="en-ZA"/>
          </w:rPr>
          <w:tab/>
        </w:r>
        <w:r w:rsidR="00D30CF8" w:rsidRPr="00904068">
          <w:rPr>
            <w:rStyle w:val="Hyperlink"/>
            <w:noProof/>
          </w:rPr>
          <w:t>All questions for all other risk elements: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30EBFF4"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404" w:history="1">
        <w:r w:rsidR="00D30CF8" w:rsidRPr="00904068">
          <w:rPr>
            <w:rStyle w:val="Hyperlink"/>
            <w:noProof/>
          </w:rPr>
          <w:t>9.2</w:t>
        </w:r>
        <w:r w:rsidR="00D30CF8" w:rsidRPr="00904068">
          <w:rPr>
            <w:rFonts w:asciiTheme="minorHAnsi" w:eastAsiaTheme="minorEastAsia" w:hAnsiTheme="minorHAnsi" w:cstheme="minorBidi"/>
            <w:noProof/>
            <w:lang w:eastAsia="en-ZA"/>
          </w:rPr>
          <w:tab/>
        </w:r>
        <w:r w:rsidR="00D30CF8" w:rsidRPr="00904068">
          <w:rPr>
            <w:rStyle w:val="Hyperlink"/>
            <w:noProof/>
          </w:rPr>
          <w:t>Third Party Risk Assessment</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7E6B1C3" w14:textId="77777777" w:rsidR="00D30CF8" w:rsidRPr="00904068" w:rsidRDefault="00C930EE" w:rsidP="00D30CF8">
      <w:pPr>
        <w:pStyle w:val="TOC2"/>
        <w:rPr>
          <w:rFonts w:asciiTheme="minorHAnsi" w:eastAsiaTheme="minorEastAsia" w:hAnsiTheme="minorHAnsi" w:cstheme="minorBidi"/>
          <w:noProof/>
          <w:lang w:eastAsia="en-ZA"/>
        </w:rPr>
      </w:pPr>
      <w:hyperlink w:anchor="_Toc127818405" w:history="1">
        <w:r w:rsidR="00D30CF8" w:rsidRPr="00904068">
          <w:rPr>
            <w:rStyle w:val="Hyperlink"/>
            <w:noProof/>
          </w:rPr>
          <w:t>9.3</w:t>
        </w:r>
        <w:r w:rsidR="00D30CF8" w:rsidRPr="00904068">
          <w:rPr>
            <w:rFonts w:asciiTheme="minorHAnsi" w:eastAsiaTheme="minorEastAsia" w:hAnsiTheme="minorHAnsi" w:cstheme="minorBidi"/>
            <w:noProof/>
            <w:lang w:eastAsia="en-ZA"/>
          </w:rPr>
          <w:tab/>
        </w:r>
        <w:r w:rsidR="00D30CF8" w:rsidRPr="00904068">
          <w:rPr>
            <w:rStyle w:val="Hyperlink"/>
            <w:noProof/>
          </w:rPr>
          <w:t>Third Party Risk Management Declaration</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83E2935" w14:textId="77777777" w:rsidR="00D30CF8" w:rsidRPr="00904068" w:rsidRDefault="00C930EE">
      <w:pPr>
        <w:pStyle w:val="TOC3"/>
        <w:rPr>
          <w:rFonts w:asciiTheme="minorHAnsi" w:eastAsiaTheme="minorEastAsia" w:hAnsiTheme="minorHAnsi" w:cstheme="minorBidi"/>
          <w:noProof/>
          <w:lang w:eastAsia="en-ZA"/>
        </w:rPr>
      </w:pPr>
      <w:hyperlink w:anchor="_Toc127818406" w:history="1">
        <w:r w:rsidR="00D30CF8" w:rsidRPr="00904068">
          <w:rPr>
            <w:rStyle w:val="Hyperlink"/>
            <w:noProof/>
          </w:rPr>
          <w:t>9.3.1</w:t>
        </w:r>
        <w:r w:rsidR="00D30CF8" w:rsidRPr="00904068">
          <w:rPr>
            <w:rFonts w:asciiTheme="minorHAnsi" w:eastAsiaTheme="minorEastAsia" w:hAnsiTheme="minorHAnsi" w:cstheme="minorBidi"/>
            <w:noProof/>
            <w:lang w:eastAsia="en-ZA"/>
          </w:rPr>
          <w:tab/>
        </w:r>
        <w:r w:rsidR="00D30CF8" w:rsidRPr="00904068">
          <w:rPr>
            <w:rStyle w:val="Hyperlink"/>
            <w:noProof/>
          </w:rPr>
          <w:t>Declaration of Acceptance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_Toc127818406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3BFA5E7" w14:textId="77777777" w:rsidR="00A44D99" w:rsidRPr="00904068" w:rsidRDefault="00A44D99" w:rsidP="00A44D99">
      <w:r w:rsidRPr="00904068">
        <w:rPr>
          <w:rFonts w:asciiTheme="minorHAnsi" w:hAnsiTheme="minorHAnsi"/>
          <w:b/>
          <w:bCs/>
          <w:caps/>
          <w:sz w:val="20"/>
        </w:rPr>
        <w:fldChar w:fldCharType="end"/>
      </w:r>
    </w:p>
    <w:p w14:paraId="2A4C6BFB" w14:textId="77777777" w:rsidR="00A44D99" w:rsidRPr="00904068" w:rsidRDefault="00A44D99" w:rsidP="00C2646C">
      <w:pPr>
        <w:pStyle w:val="Title"/>
      </w:pPr>
      <w:r w:rsidRPr="00904068">
        <w:t>Figures</w:t>
      </w:r>
    </w:p>
    <w:p w14:paraId="50D74696" w14:textId="77777777" w:rsidR="00A44D99" w:rsidRPr="00904068" w:rsidRDefault="00C930EE" w:rsidP="006C0A8D">
      <w:pPr>
        <w:pStyle w:val="TableofFigures"/>
      </w:pPr>
      <w:r>
        <w:fldChar w:fldCharType="begin"/>
      </w:r>
      <w:r>
        <w:instrText xml:space="preserve"> TOC \f F \c "Figure" </w:instrText>
      </w:r>
      <w:r>
        <w:fldChar w:fldCharType="separate"/>
      </w:r>
      <w:r w:rsidR="008600CB" w:rsidRPr="00904068">
        <w:rPr>
          <w:b/>
          <w:bCs/>
          <w:noProof/>
          <w:lang w:val="en-US"/>
        </w:rPr>
        <w:t>No table of figures entries found.</w:t>
      </w:r>
      <w:r>
        <w:rPr>
          <w:b/>
          <w:bCs/>
          <w:noProof/>
          <w:lang w:val="en-US"/>
        </w:rPr>
        <w:fldChar w:fldCharType="end"/>
      </w:r>
    </w:p>
    <w:p w14:paraId="6DBBD07D" w14:textId="77777777" w:rsidR="00A44D99" w:rsidRPr="00904068" w:rsidRDefault="00A44D99" w:rsidP="00C2646C">
      <w:pPr>
        <w:pStyle w:val="Title"/>
      </w:pPr>
      <w:r w:rsidRPr="00904068">
        <w:t>Tables</w:t>
      </w:r>
    </w:p>
    <w:p w14:paraId="593A501B" w14:textId="77777777" w:rsidR="00D30CF8" w:rsidRPr="00904068" w:rsidRDefault="00A44D99">
      <w:pPr>
        <w:pStyle w:val="TableofFigures"/>
        <w:rPr>
          <w:rFonts w:eastAsiaTheme="minorEastAsia" w:cstheme="minorBidi"/>
          <w:noProof/>
          <w:szCs w:val="22"/>
          <w:lang w:eastAsia="en-ZA"/>
        </w:rPr>
      </w:pPr>
      <w:r w:rsidRPr="00904068">
        <w:fldChar w:fldCharType="begin"/>
      </w:r>
      <w:r w:rsidRPr="00904068">
        <w:instrText xml:space="preserve"> TOC \h \z \c "Table" </w:instrText>
      </w:r>
      <w:r w:rsidRPr="00904068">
        <w:fldChar w:fldCharType="separate"/>
      </w:r>
      <w:hyperlink w:anchor="_Toc127818473" w:history="1">
        <w:r w:rsidR="00D30CF8" w:rsidRPr="00904068">
          <w:rPr>
            <w:rStyle w:val="Hyperlink"/>
            <w:noProof/>
          </w:rPr>
          <w:t>Table 1: Bid Evaluation Stages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_Toc127818473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2D201006" w14:textId="77777777" w:rsidR="00D30CF8" w:rsidRPr="00904068" w:rsidRDefault="00C930EE">
      <w:pPr>
        <w:pStyle w:val="TableofFigures"/>
        <w:rPr>
          <w:rFonts w:eastAsiaTheme="minorEastAsia" w:cstheme="minorBidi"/>
          <w:noProof/>
          <w:szCs w:val="22"/>
          <w:lang w:eastAsia="en-ZA"/>
        </w:rPr>
      </w:pPr>
      <w:hyperlink w:anchor="_Toc127818474" w:history="1">
        <w:r w:rsidR="00D30CF8" w:rsidRPr="00904068">
          <w:rPr>
            <w:rStyle w:val="Hyperlink"/>
            <w:noProof/>
          </w:rPr>
          <w:t>Table 2: Technical Mandatory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_Toc127818474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2138574" w14:textId="77777777" w:rsidR="00D30CF8" w:rsidRPr="00904068" w:rsidRDefault="00C930EE">
      <w:pPr>
        <w:pStyle w:val="TableofFigures"/>
        <w:rPr>
          <w:rFonts w:eastAsiaTheme="minorEastAsia" w:cstheme="minorBidi"/>
          <w:noProof/>
          <w:szCs w:val="22"/>
          <w:lang w:eastAsia="en-ZA"/>
        </w:rPr>
      </w:pPr>
      <w:hyperlink w:anchor="_Toc127818475" w:history="1">
        <w:r w:rsidR="00D30CF8" w:rsidRPr="00904068">
          <w:rPr>
            <w:rStyle w:val="Hyperlink"/>
            <w:noProof/>
          </w:rPr>
          <w:t>Table 3: Technical Functionality Requirements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_Toc127818475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1F393BA" w14:textId="77777777" w:rsidR="00D30CF8" w:rsidRPr="00904068" w:rsidRDefault="00C930EE">
      <w:pPr>
        <w:pStyle w:val="TableofFigures"/>
        <w:rPr>
          <w:rFonts w:eastAsiaTheme="minorEastAsia" w:cstheme="minorBidi"/>
          <w:noProof/>
          <w:szCs w:val="22"/>
          <w:lang w:eastAsia="en-ZA"/>
        </w:rPr>
      </w:pPr>
      <w:hyperlink w:anchor="_Toc127818476" w:history="1">
        <w:r w:rsidR="00D30CF8" w:rsidRPr="00904068">
          <w:rPr>
            <w:rStyle w:val="Hyperlink"/>
            <w:noProof/>
          </w:rPr>
          <w:t>Table 4: POC/Presentation/Demonstration Weighting</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_Toc127818476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7876FF37" w14:textId="77777777" w:rsidR="00D30CF8" w:rsidRPr="00904068" w:rsidRDefault="00C930EE">
      <w:pPr>
        <w:pStyle w:val="TableofFigures"/>
        <w:rPr>
          <w:rFonts w:eastAsiaTheme="minorEastAsia" w:cstheme="minorBidi"/>
          <w:noProof/>
          <w:szCs w:val="22"/>
          <w:lang w:eastAsia="en-ZA"/>
        </w:rPr>
      </w:pPr>
      <w:hyperlink w:anchor="_Toc127818477" w:history="1">
        <w:r w:rsidR="00D30CF8" w:rsidRPr="00904068">
          <w:rPr>
            <w:rStyle w:val="Hyperlink"/>
            <w:noProof/>
          </w:rPr>
          <w:t>Table 5: References</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_Toc127818477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0829C71D" w14:textId="77777777" w:rsidR="00D30CF8" w:rsidRPr="00904068" w:rsidRDefault="00C930EE">
      <w:pPr>
        <w:pStyle w:val="TableofFigures"/>
        <w:rPr>
          <w:rFonts w:eastAsiaTheme="minorEastAsia" w:cstheme="minorBidi"/>
          <w:noProof/>
          <w:szCs w:val="22"/>
          <w:lang w:eastAsia="en-ZA"/>
        </w:rPr>
      </w:pPr>
      <w:hyperlink w:anchor="_Toc127818478" w:history="1">
        <w:r w:rsidR="00D30CF8" w:rsidRPr="00904068">
          <w:rPr>
            <w:rStyle w:val="Hyperlink"/>
            <w:noProof/>
          </w:rPr>
          <w:t>Table 6: Technical Functionality Requirement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_Toc127818478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5C85DC1" w14:textId="77777777" w:rsidR="00D30CF8" w:rsidRPr="00904068" w:rsidRDefault="00C930EE">
      <w:pPr>
        <w:pStyle w:val="TableofFigures"/>
        <w:rPr>
          <w:rFonts w:eastAsiaTheme="minorEastAsia" w:cstheme="minorBidi"/>
          <w:noProof/>
          <w:szCs w:val="22"/>
          <w:lang w:eastAsia="en-ZA"/>
        </w:rPr>
      </w:pPr>
      <w:hyperlink w:anchor="_Toc127818479" w:history="1">
        <w:r w:rsidR="00D30CF8" w:rsidRPr="00904068">
          <w:rPr>
            <w:rStyle w:val="Hyperlink"/>
            <w:noProof/>
          </w:rPr>
          <w:t>Table 7: Presentation / Demonstration /Proof of Concept evidence</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_Toc127818479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2C19420" w14:textId="77777777" w:rsidR="00D30CF8" w:rsidRPr="00904068" w:rsidRDefault="00C930EE">
      <w:pPr>
        <w:pStyle w:val="TableofFigures"/>
        <w:rPr>
          <w:rFonts w:eastAsiaTheme="minorEastAsia" w:cstheme="minorBidi"/>
          <w:noProof/>
          <w:szCs w:val="22"/>
          <w:lang w:eastAsia="en-ZA"/>
        </w:rPr>
      </w:pPr>
      <w:hyperlink w:anchor="_Toc127818480" w:history="1">
        <w:r w:rsidR="00D30CF8" w:rsidRPr="00904068">
          <w:rPr>
            <w:rStyle w:val="Hyperlink"/>
            <w:noProof/>
          </w:rPr>
          <w:t>Table 8: B-BEE Points Allocation</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_Toc127818480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475C4F64" w14:textId="77777777" w:rsidR="00D30CF8" w:rsidRPr="00904068" w:rsidRDefault="00C930EE">
      <w:pPr>
        <w:pStyle w:val="TableofFigures"/>
        <w:rPr>
          <w:rFonts w:eastAsiaTheme="minorEastAsia" w:cstheme="minorBidi"/>
          <w:noProof/>
          <w:szCs w:val="22"/>
          <w:lang w:eastAsia="en-ZA"/>
        </w:rPr>
      </w:pPr>
      <w:hyperlink w:anchor="_Toc127818481" w:history="1">
        <w:r w:rsidR="00D30CF8" w:rsidRPr="00904068">
          <w:rPr>
            <w:rStyle w:val="Hyperlink"/>
            <w:noProof/>
          </w:rPr>
          <w:t>Table 9: Preferential Goal Requirements 80/20 Preference Points system</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_Toc127818481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B5E78E9" w14:textId="77777777" w:rsidR="00D30CF8" w:rsidRPr="00904068" w:rsidRDefault="00C930EE">
      <w:pPr>
        <w:pStyle w:val="TableofFigures"/>
        <w:rPr>
          <w:rFonts w:eastAsiaTheme="minorEastAsia" w:cstheme="minorBidi"/>
          <w:noProof/>
          <w:szCs w:val="22"/>
          <w:lang w:eastAsia="en-ZA"/>
        </w:rPr>
      </w:pPr>
      <w:hyperlink w:anchor="_Toc127818482" w:history="1">
        <w:r w:rsidR="00D30CF8" w:rsidRPr="00904068">
          <w:rPr>
            <w:rStyle w:val="Hyperlink"/>
            <w:noProof/>
          </w:rPr>
          <w:t>Table 10: Preferential Goal Requirements 90/10 Preference Points system</w:t>
        </w:r>
        <w:r w:rsidR="00D30CF8" w:rsidRPr="00904068">
          <w:rPr>
            <w:noProof/>
            <w:webHidden/>
          </w:rPr>
          <w:tab/>
        </w:r>
        <w:r w:rsidR="00D30CF8" w:rsidRPr="00904068">
          <w:rPr>
            <w:noProof/>
            <w:webHidden/>
          </w:rPr>
          <w:fldChar w:fldCharType="begin"/>
        </w:r>
        <w:r w:rsidR="00D30CF8" w:rsidRPr="00904068">
          <w:rPr>
            <w:noProof/>
            <w:webHidden/>
          </w:rPr>
          <w:instrText xml:space="preserve"> PAGEREF _Toc127818482 \h </w:instrText>
        </w:r>
        <w:r w:rsidR="00D30CF8" w:rsidRPr="00904068">
          <w:rPr>
            <w:noProof/>
            <w:webHidden/>
          </w:rPr>
        </w:r>
        <w:r w:rsidR="00D30CF8" w:rsidRPr="00904068">
          <w:rPr>
            <w:noProof/>
            <w:webHidden/>
          </w:rPr>
          <w:fldChar w:fldCharType="separate"/>
        </w:r>
        <w:r w:rsidR="00D91245" w:rsidRPr="00904068">
          <w:rPr>
            <w:noProof/>
            <w:webHidden/>
          </w:rPr>
          <w:t>3</w:t>
        </w:r>
        <w:r w:rsidR="00D30CF8" w:rsidRPr="00904068">
          <w:rPr>
            <w:noProof/>
            <w:webHidden/>
          </w:rPr>
          <w:fldChar w:fldCharType="end"/>
        </w:r>
      </w:hyperlink>
    </w:p>
    <w:p w14:paraId="3251445C" w14:textId="77777777" w:rsidR="00AB361C" w:rsidRPr="00904068" w:rsidRDefault="00A44D99" w:rsidP="00A44D99">
      <w:pPr>
        <w:sectPr w:rsidR="00AB361C" w:rsidRPr="00904068" w:rsidSect="00E5740F">
          <w:headerReference w:type="even" r:id="rId14"/>
          <w:headerReference w:type="default" r:id="rId15"/>
          <w:footerReference w:type="default" r:id="rId16"/>
          <w:headerReference w:type="first" r:id="rId17"/>
          <w:pgSz w:w="11906" w:h="16838" w:code="9"/>
          <w:pgMar w:top="1276" w:right="1134" w:bottom="993" w:left="1134" w:header="709" w:footer="584" w:gutter="0"/>
          <w:cols w:space="708"/>
          <w:docGrid w:linePitch="360"/>
        </w:sectPr>
      </w:pPr>
      <w:r w:rsidRPr="00904068">
        <w:fldChar w:fldCharType="end"/>
      </w:r>
    </w:p>
    <w:p w14:paraId="72B83C5C" w14:textId="77777777" w:rsidR="001313AD" w:rsidRPr="00904068" w:rsidRDefault="00496E1A" w:rsidP="007E6FC0">
      <w:pPr>
        <w:pStyle w:val="Heading1"/>
      </w:pPr>
      <w:bookmarkStart w:id="4" w:name="_Toc127818353"/>
      <w:bookmarkStart w:id="5" w:name="_Toc394775451"/>
      <w:bookmarkStart w:id="6" w:name="_Toc394778358"/>
      <w:bookmarkStart w:id="7" w:name="_Toc498843318"/>
      <w:bookmarkStart w:id="8" w:name="_Toc505652265"/>
      <w:r w:rsidRPr="00904068">
        <w:lastRenderedPageBreak/>
        <w:t>Introduction</w:t>
      </w:r>
      <w:bookmarkEnd w:id="4"/>
    </w:p>
    <w:p w14:paraId="20F08571" w14:textId="10A7D4B9" w:rsidR="00D91245" w:rsidRPr="00904068" w:rsidRDefault="00D91245" w:rsidP="00D91245">
      <w:bookmarkStart w:id="9" w:name="_Toc127818354"/>
      <w:r w:rsidRPr="00904068">
        <w:t>The purpose of this RFB is to invite Suppliers (hereinafter referred to as “bidders”) to submit bids for the “</w:t>
      </w:r>
      <w:r w:rsidR="003D3914">
        <w:rPr>
          <w:rFonts w:asciiTheme="minorHAnsi" w:hAnsiTheme="minorHAnsi"/>
        </w:rPr>
        <w:t>Supply and install of fibre link for th</w:t>
      </w:r>
      <w:r w:rsidRPr="00904068">
        <w:rPr>
          <w:rFonts w:asciiTheme="minorHAnsi" w:hAnsiTheme="minorHAnsi"/>
        </w:rPr>
        <w:t xml:space="preserve">e </w:t>
      </w:r>
      <w:r w:rsidR="003D3914">
        <w:rPr>
          <w:rFonts w:asciiTheme="minorHAnsi" w:hAnsiTheme="minorHAnsi"/>
        </w:rPr>
        <w:t xml:space="preserve">Free State Department of Health using RFA </w:t>
      </w:r>
      <w:r w:rsidR="0001472F">
        <w:rPr>
          <w:rFonts w:asciiTheme="minorHAnsi" w:hAnsiTheme="minorHAnsi"/>
        </w:rPr>
        <w:t>1880</w:t>
      </w:r>
      <w:r w:rsidR="003D3914">
        <w:rPr>
          <w:rFonts w:asciiTheme="minorHAnsi" w:hAnsiTheme="minorHAnsi"/>
        </w:rPr>
        <w:t>/201</w:t>
      </w:r>
      <w:r w:rsidR="0001472F">
        <w:rPr>
          <w:rFonts w:asciiTheme="minorHAnsi" w:hAnsiTheme="minorHAnsi"/>
        </w:rPr>
        <w:t>8</w:t>
      </w:r>
      <w:r w:rsidRPr="00904068">
        <w:rPr>
          <w:rFonts w:asciiTheme="minorHAnsi" w:hAnsiTheme="minorHAnsi"/>
        </w:rPr>
        <w:t>”.</w:t>
      </w:r>
    </w:p>
    <w:p w14:paraId="463C08CE" w14:textId="77777777" w:rsidR="00496E1A" w:rsidRPr="00904068" w:rsidRDefault="00AF05FE" w:rsidP="00AF05FE">
      <w:pPr>
        <w:pStyle w:val="Heading1"/>
      </w:pPr>
      <w:r w:rsidRPr="00904068">
        <w:t>Scope of Bid</w:t>
      </w:r>
      <w:bookmarkEnd w:id="9"/>
    </w:p>
    <w:p w14:paraId="082AAEFD" w14:textId="77777777" w:rsidR="00AF05FE" w:rsidRPr="00904068" w:rsidRDefault="00AF05FE" w:rsidP="00AF05FE">
      <w:pPr>
        <w:pStyle w:val="Heading2"/>
      </w:pPr>
      <w:bookmarkStart w:id="10" w:name="_Toc127818355"/>
      <w:r w:rsidRPr="00904068">
        <w:t>Scope of Work</w:t>
      </w:r>
      <w:bookmarkEnd w:id="10"/>
    </w:p>
    <w:p w14:paraId="6887E5D1" w14:textId="77777777" w:rsidR="00D91245" w:rsidRPr="00904068" w:rsidRDefault="00D91245" w:rsidP="00D91245">
      <w:pPr>
        <w:autoSpaceDE w:val="0"/>
        <w:autoSpaceDN w:val="0"/>
        <w:adjustRightInd w:val="0"/>
        <w:rPr>
          <w:szCs w:val="24"/>
        </w:rPr>
      </w:pPr>
      <w:bookmarkStart w:id="11" w:name="_Toc127818356"/>
      <w:r w:rsidRPr="00904068">
        <w:rPr>
          <w:szCs w:val="24"/>
        </w:rPr>
        <w:t>The scope of this project includes the following:</w:t>
      </w:r>
    </w:p>
    <w:p w14:paraId="40886ED3" w14:textId="77777777" w:rsidR="00D91245" w:rsidRPr="00904068" w:rsidRDefault="00D91245" w:rsidP="00D91245">
      <w:pPr>
        <w:autoSpaceDE w:val="0"/>
        <w:autoSpaceDN w:val="0"/>
        <w:adjustRightInd w:val="0"/>
        <w:rPr>
          <w:szCs w:val="24"/>
        </w:rPr>
      </w:pPr>
    </w:p>
    <w:p w14:paraId="4D105DB5" w14:textId="77777777" w:rsidR="00D91245" w:rsidRPr="00904068" w:rsidRDefault="003D3914" w:rsidP="00D91245">
      <w:pPr>
        <w:pStyle w:val="Comment"/>
        <w:numPr>
          <w:ilvl w:val="0"/>
          <w:numId w:val="68"/>
        </w:numPr>
        <w:jc w:val="both"/>
        <w:rPr>
          <w:i w:val="0"/>
          <w:color w:val="000000" w:themeColor="text1"/>
          <w:sz w:val="24"/>
          <w:szCs w:val="24"/>
        </w:rPr>
      </w:pPr>
      <w:r>
        <w:rPr>
          <w:i w:val="0"/>
          <w:color w:val="000000" w:themeColor="text1"/>
          <w:sz w:val="24"/>
          <w:szCs w:val="24"/>
        </w:rPr>
        <w:t>Supply and install fibre link</w:t>
      </w:r>
    </w:p>
    <w:p w14:paraId="07E7C66B" w14:textId="77777777" w:rsidR="00D91245" w:rsidRPr="00904068" w:rsidRDefault="00D91245" w:rsidP="00D91245">
      <w:pPr>
        <w:pStyle w:val="Comment"/>
        <w:ind w:left="450"/>
        <w:jc w:val="both"/>
        <w:rPr>
          <w:i w:val="0"/>
          <w:color w:val="000000" w:themeColor="text1"/>
          <w:sz w:val="24"/>
          <w:szCs w:val="24"/>
        </w:rPr>
      </w:pPr>
    </w:p>
    <w:p w14:paraId="61B3AC4B" w14:textId="77777777" w:rsidR="00AF05FE" w:rsidRPr="00904068" w:rsidRDefault="00AF05FE" w:rsidP="00AF05FE">
      <w:pPr>
        <w:pStyle w:val="Heading2"/>
      </w:pPr>
      <w:r w:rsidRPr="00904068">
        <w:t>Delivery address</w:t>
      </w:r>
      <w:bookmarkEnd w:id="11"/>
    </w:p>
    <w:p w14:paraId="44E5A6A4" w14:textId="77777777" w:rsidR="00D91245" w:rsidRPr="00904068" w:rsidRDefault="00AF05FE" w:rsidP="00496E1A">
      <w:pPr>
        <w:rPr>
          <w:lang w:val="en-GB"/>
        </w:rPr>
      </w:pPr>
      <w:r w:rsidRPr="00904068">
        <w:rPr>
          <w:lang w:val="en-GB"/>
        </w:rPr>
        <w:t xml:space="preserve">The address where the required </w:t>
      </w:r>
      <w:r w:rsidR="00D91245" w:rsidRPr="00904068">
        <w:rPr>
          <w:lang w:val="en-GB"/>
        </w:rPr>
        <w:t xml:space="preserve">service </w:t>
      </w:r>
      <w:r w:rsidRPr="00904068">
        <w:rPr>
          <w:lang w:val="en-GB"/>
        </w:rPr>
        <w:t xml:space="preserve">must be delivered is </w:t>
      </w:r>
    </w:p>
    <w:tbl>
      <w:tblPr>
        <w:tblStyle w:val="TableGrid2"/>
        <w:tblW w:w="7062" w:type="dxa"/>
        <w:tblLook w:val="04A0" w:firstRow="1" w:lastRow="0" w:firstColumn="1" w:lastColumn="0" w:noHBand="0" w:noVBand="1"/>
      </w:tblPr>
      <w:tblGrid>
        <w:gridCol w:w="2233"/>
        <w:gridCol w:w="1897"/>
        <w:gridCol w:w="2932"/>
      </w:tblGrid>
      <w:tr w:rsidR="003D3914" w:rsidRPr="00904068" w14:paraId="7DAAD0F7" w14:textId="77777777" w:rsidTr="003D3914">
        <w:trPr>
          <w:trHeight w:val="300"/>
        </w:trPr>
        <w:tc>
          <w:tcPr>
            <w:tcW w:w="2233" w:type="dxa"/>
            <w:noWrap/>
            <w:hideMark/>
          </w:tcPr>
          <w:p w14:paraId="3936C2E9" w14:textId="77777777" w:rsidR="003D3914" w:rsidRPr="00904068" w:rsidRDefault="003D3914" w:rsidP="005C6108">
            <w:pPr>
              <w:rPr>
                <w:rFonts w:eastAsia="Calibri Light"/>
                <w:b/>
                <w:bCs/>
              </w:rPr>
            </w:pPr>
            <w:r w:rsidRPr="00904068">
              <w:rPr>
                <w:rFonts w:eastAsia="Calibri Light"/>
                <w:b/>
                <w:bCs/>
              </w:rPr>
              <w:t>Town</w:t>
            </w:r>
          </w:p>
        </w:tc>
        <w:tc>
          <w:tcPr>
            <w:tcW w:w="1897" w:type="dxa"/>
            <w:noWrap/>
            <w:hideMark/>
          </w:tcPr>
          <w:p w14:paraId="04E03C9D" w14:textId="77777777" w:rsidR="003D3914" w:rsidRPr="00904068" w:rsidRDefault="003D3914" w:rsidP="005C6108">
            <w:pPr>
              <w:rPr>
                <w:rFonts w:eastAsia="Calibri Light"/>
                <w:b/>
                <w:bCs/>
              </w:rPr>
            </w:pPr>
            <w:r w:rsidRPr="00904068">
              <w:rPr>
                <w:rFonts w:eastAsia="Calibri Light"/>
                <w:b/>
                <w:bCs/>
              </w:rPr>
              <w:t>Street</w:t>
            </w:r>
          </w:p>
        </w:tc>
        <w:tc>
          <w:tcPr>
            <w:tcW w:w="2932" w:type="dxa"/>
            <w:noWrap/>
            <w:hideMark/>
          </w:tcPr>
          <w:p w14:paraId="29820FF4" w14:textId="77777777" w:rsidR="003D3914" w:rsidRPr="00904068" w:rsidRDefault="003D3914" w:rsidP="005C6108">
            <w:pPr>
              <w:rPr>
                <w:rFonts w:eastAsia="Calibri Light"/>
                <w:b/>
                <w:bCs/>
              </w:rPr>
            </w:pPr>
            <w:r w:rsidRPr="00904068">
              <w:rPr>
                <w:rFonts w:eastAsia="Calibri Light"/>
                <w:b/>
                <w:bCs/>
              </w:rPr>
              <w:t>Building</w:t>
            </w:r>
          </w:p>
        </w:tc>
      </w:tr>
      <w:tr w:rsidR="003D3914" w:rsidRPr="00C22527" w14:paraId="08298863" w14:textId="77777777" w:rsidTr="003D3914">
        <w:trPr>
          <w:trHeight w:val="255"/>
        </w:trPr>
        <w:tc>
          <w:tcPr>
            <w:tcW w:w="2233" w:type="dxa"/>
            <w:noWrap/>
            <w:hideMark/>
          </w:tcPr>
          <w:p w14:paraId="1D1F7EF5" w14:textId="77777777" w:rsidR="003D3914" w:rsidRPr="005F0D26" w:rsidRDefault="003D3914" w:rsidP="005C6108">
            <w:pPr>
              <w:rPr>
                <w:rFonts w:eastAsia="Calibri Light"/>
              </w:rPr>
            </w:pPr>
            <w:r w:rsidRPr="005F0D26">
              <w:rPr>
                <w:rFonts w:eastAsia="Calibri Light"/>
              </w:rPr>
              <w:t>Welkom</w:t>
            </w:r>
          </w:p>
        </w:tc>
        <w:tc>
          <w:tcPr>
            <w:tcW w:w="1897" w:type="dxa"/>
            <w:noWrap/>
            <w:hideMark/>
          </w:tcPr>
          <w:p w14:paraId="5C562DC8" w14:textId="77777777" w:rsidR="003D3914" w:rsidRPr="005F0D26" w:rsidRDefault="003D3914" w:rsidP="005C6108">
            <w:pPr>
              <w:rPr>
                <w:rFonts w:eastAsia="Calibri Light"/>
              </w:rPr>
            </w:pPr>
            <w:r w:rsidRPr="005F0D26">
              <w:rPr>
                <w:rFonts w:eastAsia="Calibri Light"/>
              </w:rPr>
              <w:t>Long Rd 312</w:t>
            </w:r>
          </w:p>
        </w:tc>
        <w:tc>
          <w:tcPr>
            <w:tcW w:w="2932" w:type="dxa"/>
            <w:noWrap/>
            <w:hideMark/>
          </w:tcPr>
          <w:p w14:paraId="71273502" w14:textId="77777777" w:rsidR="003D3914" w:rsidRPr="005F0D26" w:rsidRDefault="003D3914" w:rsidP="005C6108">
            <w:pPr>
              <w:rPr>
                <w:rFonts w:eastAsia="Calibri Light"/>
              </w:rPr>
            </w:pPr>
            <w:proofErr w:type="spellStart"/>
            <w:r w:rsidRPr="005F0D26">
              <w:rPr>
                <w:rFonts w:eastAsia="Calibri Light"/>
              </w:rPr>
              <w:t>Kopano</w:t>
            </w:r>
            <w:proofErr w:type="spellEnd"/>
            <w:r w:rsidRPr="005F0D26">
              <w:rPr>
                <w:rFonts w:eastAsia="Calibri Light"/>
              </w:rPr>
              <w:t xml:space="preserve"> Health Complex</w:t>
            </w:r>
          </w:p>
        </w:tc>
      </w:tr>
    </w:tbl>
    <w:p w14:paraId="3C61FEC7" w14:textId="77777777" w:rsidR="00AF05FE" w:rsidRDefault="00AF05FE" w:rsidP="00496E1A">
      <w:pPr>
        <w:rPr>
          <w:lang w:val="en-GB"/>
        </w:rPr>
      </w:pPr>
    </w:p>
    <w:p w14:paraId="1677F6B5" w14:textId="77777777" w:rsidR="00AF05FE" w:rsidRDefault="00AF05FE" w:rsidP="00496E1A">
      <w:pPr>
        <w:rPr>
          <w:lang w:val="en-GB"/>
        </w:rPr>
      </w:pPr>
    </w:p>
    <w:p w14:paraId="13402C23" w14:textId="77777777" w:rsidR="00AF05FE" w:rsidRPr="00904068" w:rsidRDefault="00AF05FE" w:rsidP="00AF05FE">
      <w:pPr>
        <w:pStyle w:val="Heading2"/>
      </w:pPr>
      <w:bookmarkStart w:id="12" w:name="_Toc127818357"/>
      <w:r w:rsidRPr="00904068">
        <w:t>Customer Infrastructure and environment requirements</w:t>
      </w:r>
      <w:bookmarkEnd w:id="12"/>
    </w:p>
    <w:p w14:paraId="1FE9FEE7" w14:textId="77777777" w:rsidR="00AF05FE" w:rsidRPr="00904068" w:rsidRDefault="00AF05FE" w:rsidP="00AF05FE">
      <w:pPr>
        <w:rPr>
          <w:color w:val="FF0000"/>
        </w:rPr>
      </w:pPr>
    </w:p>
    <w:p w14:paraId="6EE4A2A1" w14:textId="77777777" w:rsidR="00AF05FE" w:rsidRPr="00904068" w:rsidRDefault="00AF05FE" w:rsidP="00AF05FE">
      <w:pPr>
        <w:pStyle w:val="Heading1"/>
      </w:pPr>
      <w:bookmarkStart w:id="13" w:name="_Toc127818358"/>
      <w:r w:rsidRPr="00904068">
        <w:t>Requirements</w:t>
      </w:r>
      <w:bookmarkEnd w:id="13"/>
    </w:p>
    <w:p w14:paraId="543FFBF7" w14:textId="77777777" w:rsidR="00B3039B" w:rsidRPr="006E2FB6" w:rsidRDefault="003D3914" w:rsidP="00B3039B">
      <w:pPr>
        <w:pStyle w:val="ListParagraph"/>
        <w:numPr>
          <w:ilvl w:val="0"/>
          <w:numId w:val="101"/>
        </w:numPr>
        <w:spacing w:after="200" w:line="360" w:lineRule="auto"/>
        <w:contextualSpacing/>
        <w:outlineLvl w:val="9"/>
      </w:pPr>
      <w:r>
        <w:rPr>
          <w:b/>
        </w:rPr>
        <w:t>Supply and install fibre link</w:t>
      </w:r>
    </w:p>
    <w:p w14:paraId="35B207C6" w14:textId="77777777" w:rsidR="00AF05FE" w:rsidRPr="00904068" w:rsidRDefault="00AF05FE" w:rsidP="007B4493">
      <w:pPr>
        <w:pStyle w:val="Heading2"/>
        <w:numPr>
          <w:ilvl w:val="0"/>
          <w:numId w:val="0"/>
        </w:numPr>
        <w:ind w:left="567" w:hanging="567"/>
      </w:pPr>
      <w:bookmarkStart w:id="14" w:name="_Toc127818362"/>
      <w:r w:rsidRPr="00904068">
        <w:t>Service Elements</w:t>
      </w:r>
      <w:bookmarkEnd w:id="14"/>
    </w:p>
    <w:p w14:paraId="09E116FE" w14:textId="77777777" w:rsidR="009A07C6" w:rsidRPr="00904068" w:rsidRDefault="009A07C6" w:rsidP="009A07C6">
      <w:pPr>
        <w:pStyle w:val="Heading3"/>
      </w:pPr>
      <w:bookmarkStart w:id="15" w:name="_Toc127818363"/>
      <w:r w:rsidRPr="00904068">
        <w:t>Full Service Agreement</w:t>
      </w:r>
      <w:bookmarkEnd w:id="15"/>
    </w:p>
    <w:p w14:paraId="1B3BBC82" w14:textId="77777777" w:rsidR="009A07C6" w:rsidRPr="009A07C6" w:rsidRDefault="00904068" w:rsidP="007908E9">
      <w:pPr>
        <w:pStyle w:val="ListParagraph"/>
        <w:numPr>
          <w:ilvl w:val="0"/>
          <w:numId w:val="30"/>
        </w:numPr>
      </w:pPr>
      <w:r>
        <w:t>N/A</w:t>
      </w:r>
    </w:p>
    <w:p w14:paraId="5DBB7D79" w14:textId="77777777" w:rsidR="009A07C6" w:rsidRDefault="009A07C6" w:rsidP="009A07C6">
      <w:pPr>
        <w:pStyle w:val="Heading3"/>
      </w:pPr>
      <w:bookmarkStart w:id="16" w:name="_Toc127818364"/>
      <w:r>
        <w:t>Time and Material (T&amp;M Ad hoc services)</w:t>
      </w:r>
      <w:bookmarkEnd w:id="16"/>
    </w:p>
    <w:p w14:paraId="7CC97846" w14:textId="77777777" w:rsidR="009A07C6" w:rsidRDefault="00904068" w:rsidP="00AD097C">
      <w:pPr>
        <w:pStyle w:val="ListParagraph"/>
        <w:numPr>
          <w:ilvl w:val="0"/>
          <w:numId w:val="31"/>
        </w:numPr>
      </w:pPr>
      <w:r>
        <w:t>N/A</w:t>
      </w:r>
    </w:p>
    <w:p w14:paraId="58181628" w14:textId="77777777" w:rsidR="009A07C6" w:rsidRDefault="009A07C6" w:rsidP="009A07C6">
      <w:pPr>
        <w:pStyle w:val="Heading3"/>
      </w:pPr>
      <w:bookmarkStart w:id="17" w:name="_Toc127818365"/>
      <w:r>
        <w:t>Response time and distance</w:t>
      </w:r>
      <w:bookmarkEnd w:id="17"/>
    </w:p>
    <w:p w14:paraId="2F16D8C5" w14:textId="77777777" w:rsidR="008273F3" w:rsidRDefault="00904068" w:rsidP="00AD097C">
      <w:pPr>
        <w:pStyle w:val="ListParagraph"/>
        <w:numPr>
          <w:ilvl w:val="0"/>
          <w:numId w:val="32"/>
        </w:numPr>
      </w:pPr>
      <w:r>
        <w:t>N/A</w:t>
      </w:r>
    </w:p>
    <w:p w14:paraId="1A86C80C" w14:textId="77777777" w:rsidR="008273F3" w:rsidRPr="004D47F9" w:rsidRDefault="008273F3" w:rsidP="000560FC"/>
    <w:p w14:paraId="3FB53CF7" w14:textId="77777777" w:rsidR="008273F3" w:rsidRPr="00904068" w:rsidRDefault="008273F3" w:rsidP="000560FC">
      <w:pPr>
        <w:pStyle w:val="Heading3"/>
      </w:pPr>
      <w:bookmarkStart w:id="18" w:name="_Toc127818366"/>
      <w:r w:rsidRPr="00904068">
        <w:t>Fault logging management</w:t>
      </w:r>
      <w:bookmarkEnd w:id="18"/>
    </w:p>
    <w:p w14:paraId="26F0A9F2" w14:textId="77777777" w:rsidR="008273F3" w:rsidRPr="00904068" w:rsidRDefault="00904068" w:rsidP="00AD097C">
      <w:pPr>
        <w:pStyle w:val="ListParagraph"/>
        <w:numPr>
          <w:ilvl w:val="0"/>
          <w:numId w:val="10"/>
        </w:numPr>
      </w:pPr>
      <w:r w:rsidRPr="00904068">
        <w:t>N/A</w:t>
      </w:r>
    </w:p>
    <w:p w14:paraId="79B47710" w14:textId="77777777" w:rsidR="008273F3" w:rsidRPr="00904068" w:rsidRDefault="008273F3" w:rsidP="00904068">
      <w:pPr>
        <w:pStyle w:val="ListParagraph"/>
        <w:ind w:left="1134"/>
      </w:pPr>
    </w:p>
    <w:p w14:paraId="1B488BF6" w14:textId="77777777" w:rsidR="008273F3" w:rsidRPr="00904068" w:rsidRDefault="008273F3" w:rsidP="000560FC"/>
    <w:p w14:paraId="492E2C9D" w14:textId="77777777" w:rsidR="00CE4A9B" w:rsidRPr="00904068" w:rsidRDefault="00E8344E" w:rsidP="00E8344E">
      <w:pPr>
        <w:pStyle w:val="Heading2"/>
      </w:pPr>
      <w:bookmarkStart w:id="19" w:name="_Toc127818367"/>
      <w:r w:rsidRPr="00904068">
        <w:t>Special Requirements</w:t>
      </w:r>
      <w:bookmarkEnd w:id="19"/>
    </w:p>
    <w:p w14:paraId="0B72717C" w14:textId="77777777" w:rsidR="00B3039B" w:rsidRDefault="00B3039B" w:rsidP="00B3039B">
      <w:pPr>
        <w:pStyle w:val="Heading1"/>
        <w:keepLines/>
        <w:tabs>
          <w:tab w:val="num" w:pos="502"/>
        </w:tabs>
        <w:spacing w:before="240"/>
      </w:pPr>
      <w:bookmarkStart w:id="20" w:name="_Toc35262203"/>
      <w:r w:rsidRPr="00904068">
        <w:t>SPECIAL CONDITIONS</w:t>
      </w:r>
      <w:r w:rsidRPr="00F81E2D">
        <w:t xml:space="preserve"> OF CONTRACT</w:t>
      </w:r>
      <w:bookmarkEnd w:id="20"/>
    </w:p>
    <w:p w14:paraId="40784B7C" w14:textId="77777777" w:rsidR="00B3039B" w:rsidRPr="00134025" w:rsidRDefault="00B3039B" w:rsidP="00B3039B"/>
    <w:p w14:paraId="61F498AE" w14:textId="77777777" w:rsidR="00B3039B" w:rsidRPr="00F81E2D" w:rsidRDefault="00B3039B" w:rsidP="00B3039B">
      <w:pPr>
        <w:pStyle w:val="Heading2"/>
        <w:tabs>
          <w:tab w:val="num" w:pos="567"/>
        </w:tabs>
        <w:spacing w:before="240"/>
      </w:pPr>
      <w:bookmarkStart w:id="21" w:name="_Ref455588818"/>
      <w:bookmarkStart w:id="22" w:name="_Ref455588837"/>
      <w:bookmarkStart w:id="23" w:name="_Toc35262204"/>
      <w:r w:rsidRPr="00F81E2D">
        <w:lastRenderedPageBreak/>
        <w:t>INSTRUCTION</w:t>
      </w:r>
      <w:bookmarkEnd w:id="21"/>
      <w:bookmarkEnd w:id="22"/>
      <w:bookmarkEnd w:id="23"/>
    </w:p>
    <w:p w14:paraId="7F9233BB" w14:textId="77777777" w:rsidR="00B3039B" w:rsidRPr="00F81E2D" w:rsidRDefault="00B3039B" w:rsidP="00B3039B">
      <w:pPr>
        <w:pStyle w:val="Specification"/>
        <w:numPr>
          <w:ilvl w:val="0"/>
          <w:numId w:val="38"/>
        </w:numPr>
        <w:jc w:val="both"/>
      </w:pPr>
      <w:r w:rsidRPr="00F81E2D">
        <w:t xml:space="preserve">The </w:t>
      </w:r>
      <w:r>
        <w:t>successful bidder</w:t>
      </w:r>
      <w:r w:rsidRPr="00F81E2D">
        <w:t xml:space="preserve"> will be bound by Government Procurement: General Conditions of Contract (GCC) as well as this Special Conditions of Contract (SCC), which will form part of the signed contract. However, SITA reserves the right to include or waive the condition in the signed contract.</w:t>
      </w:r>
    </w:p>
    <w:p w14:paraId="26D79C0C" w14:textId="77777777" w:rsidR="00B3039B" w:rsidRPr="00F81E2D" w:rsidRDefault="00B3039B" w:rsidP="00B3039B">
      <w:pPr>
        <w:pStyle w:val="Specification"/>
        <w:numPr>
          <w:ilvl w:val="0"/>
          <w:numId w:val="38"/>
        </w:numPr>
        <w:jc w:val="both"/>
      </w:pPr>
      <w:bookmarkStart w:id="24" w:name="_Ref455588887"/>
      <w:r w:rsidRPr="00F81E2D">
        <w:t>SITA reserves the right to –</w:t>
      </w:r>
      <w:bookmarkEnd w:id="24"/>
    </w:p>
    <w:p w14:paraId="388A4FCD" w14:textId="77777777" w:rsidR="00B3039B" w:rsidRPr="00F81E2D" w:rsidRDefault="00B3039B" w:rsidP="00B3039B">
      <w:pPr>
        <w:pStyle w:val="Specification"/>
        <w:numPr>
          <w:ilvl w:val="1"/>
          <w:numId w:val="69"/>
        </w:numPr>
        <w:ind w:left="657"/>
        <w:jc w:val="both"/>
      </w:pPr>
      <w:r w:rsidRPr="00F81E2D">
        <w:t>Negotiate the conditions, or</w:t>
      </w:r>
    </w:p>
    <w:p w14:paraId="2D244457" w14:textId="77777777" w:rsidR="00B3039B" w:rsidRPr="00F81E2D" w:rsidRDefault="00B3039B" w:rsidP="00B3039B">
      <w:pPr>
        <w:pStyle w:val="Specification"/>
        <w:numPr>
          <w:ilvl w:val="1"/>
          <w:numId w:val="69"/>
        </w:numPr>
        <w:ind w:left="657"/>
        <w:jc w:val="both"/>
      </w:pPr>
      <w:r w:rsidRPr="00F81E2D">
        <w:t xml:space="preserve">Automatically disqualify a bidder for not accepting these conditions. </w:t>
      </w:r>
    </w:p>
    <w:p w14:paraId="635E816A" w14:textId="77777777" w:rsidR="00B3039B" w:rsidRDefault="00B3039B" w:rsidP="00B3039B">
      <w:pPr>
        <w:pStyle w:val="Specification"/>
        <w:numPr>
          <w:ilvl w:val="0"/>
          <w:numId w:val="38"/>
        </w:numPr>
        <w:jc w:val="both"/>
      </w:pPr>
      <w:bookmarkStart w:id="25" w:name="_Toc435315923"/>
      <w:bookmarkStart w:id="26" w:name="_Ref455338564"/>
      <w:r>
        <w:t xml:space="preserve">In the event that the bidder qualifies the proposal with own conditions, and does not specifically withdraw such own conditions when called upon to do so, SITA will invoke the rights reserved in accordance with subsection </w:t>
      </w:r>
      <w:r>
        <w:fldChar w:fldCharType="begin"/>
      </w:r>
      <w:r>
        <w:instrText xml:space="preserve"> REF _Ref455588837 \n \h  \* MERGEFORMAT </w:instrText>
      </w:r>
      <w:r>
        <w:fldChar w:fldCharType="separate"/>
      </w:r>
      <w:r>
        <w:t>6.1</w:t>
      </w:r>
      <w:r>
        <w:fldChar w:fldCharType="end"/>
      </w:r>
      <w:r>
        <w:t>(2) above.</w:t>
      </w:r>
    </w:p>
    <w:p w14:paraId="3B97A81C" w14:textId="77777777" w:rsidR="00B3039B" w:rsidRDefault="00B3039B" w:rsidP="00B3039B">
      <w:pPr>
        <w:pStyle w:val="Specification"/>
        <w:numPr>
          <w:ilvl w:val="0"/>
          <w:numId w:val="38"/>
        </w:numPr>
        <w:jc w:val="both"/>
      </w:pPr>
      <w:r w:rsidRPr="00F81E2D">
        <w:t xml:space="preserve">The bidder must </w:t>
      </w:r>
      <w:r w:rsidRPr="00F81E2D">
        <w:rPr>
          <w:b/>
        </w:rPr>
        <w:t>complete the declaration of acceptance</w:t>
      </w:r>
      <w:r w:rsidRPr="00F81E2D">
        <w:t xml:space="preserve"> as per section </w:t>
      </w:r>
      <w:r w:rsidRPr="00F81E2D">
        <w:fldChar w:fldCharType="begin"/>
      </w:r>
      <w:r w:rsidRPr="00F81E2D">
        <w:instrText xml:space="preserve"> REF _Ref455338474 \w \h  \* MERGEFORMAT </w:instrText>
      </w:r>
      <w:r w:rsidRPr="00F81E2D">
        <w:fldChar w:fldCharType="separate"/>
      </w:r>
      <w:r>
        <w:t>6.3</w:t>
      </w:r>
      <w:r w:rsidRPr="00F81E2D">
        <w:fldChar w:fldCharType="end"/>
      </w:r>
      <w:r w:rsidRPr="00F81E2D">
        <w:t xml:space="preserve"> below by marking w</w:t>
      </w:r>
      <w:r>
        <w:t xml:space="preserve">ith an </w:t>
      </w:r>
      <w:r w:rsidRPr="008C6011">
        <w:rPr>
          <w:b/>
        </w:rPr>
        <w:t>“X”</w:t>
      </w:r>
      <w:r>
        <w:t xml:space="preserve"> either “ACCEPT ALL”</w:t>
      </w:r>
      <w:r w:rsidRPr="00F81E2D">
        <w:t xml:space="preserve"> or “DO NOT ACCEPT ALL”, failing which the declaration </w:t>
      </w:r>
      <w:r>
        <w:t>will be</w:t>
      </w:r>
      <w:r w:rsidRPr="00F81E2D">
        <w:t xml:space="preserve"> regarded as “DO NOT ACCEPT ALL”</w:t>
      </w:r>
      <w:r>
        <w:t>.</w:t>
      </w:r>
      <w:r w:rsidRPr="00F81E2D">
        <w:t xml:space="preserve"> </w:t>
      </w:r>
    </w:p>
    <w:p w14:paraId="44190387" w14:textId="77777777" w:rsidR="00B3039B" w:rsidRPr="00F81E2D" w:rsidRDefault="00B3039B" w:rsidP="00B3039B">
      <w:pPr>
        <w:pStyle w:val="Specification"/>
        <w:ind w:left="567"/>
        <w:jc w:val="both"/>
      </w:pPr>
    </w:p>
    <w:p w14:paraId="0EA92537" w14:textId="77777777" w:rsidR="00B3039B" w:rsidRPr="00BE6FFD" w:rsidRDefault="00B3039B" w:rsidP="00B3039B">
      <w:pPr>
        <w:pStyle w:val="Heading2"/>
        <w:tabs>
          <w:tab w:val="num" w:pos="567"/>
        </w:tabs>
        <w:spacing w:before="240"/>
        <w:jc w:val="both"/>
      </w:pPr>
      <w:bookmarkStart w:id="27" w:name="_Ref455589115"/>
      <w:bookmarkStart w:id="28" w:name="_Ref455589123"/>
      <w:bookmarkStart w:id="29" w:name="_Ref455589162"/>
      <w:bookmarkStart w:id="30" w:name="_Toc35262205"/>
      <w:r w:rsidRPr="00F81E2D">
        <w:t>SPECIAL CONDITIONS OF CONTRACT</w:t>
      </w:r>
      <w:bookmarkEnd w:id="25"/>
      <w:bookmarkEnd w:id="26"/>
      <w:bookmarkEnd w:id="27"/>
      <w:bookmarkEnd w:id="28"/>
      <w:bookmarkEnd w:id="29"/>
      <w:bookmarkEnd w:id="30"/>
    </w:p>
    <w:p w14:paraId="0A057A49" w14:textId="77777777" w:rsidR="00B3039B" w:rsidRPr="001F0933" w:rsidRDefault="00B3039B" w:rsidP="00B3039B">
      <w:pPr>
        <w:pStyle w:val="Specification"/>
        <w:numPr>
          <w:ilvl w:val="0"/>
          <w:numId w:val="38"/>
        </w:numPr>
        <w:rPr>
          <w:rFonts w:eastAsia="Calibri"/>
          <w:b/>
          <w:bCs/>
          <w:lang w:eastAsia="en-ZA"/>
        </w:rPr>
      </w:pPr>
      <w:r w:rsidRPr="001F0933">
        <w:rPr>
          <w:rFonts w:eastAsia="Calibri"/>
          <w:b/>
          <w:bCs/>
          <w:lang w:eastAsia="en-ZA"/>
        </w:rPr>
        <w:t>SERVICES AND PERFORMANCE METRICS (Maintenance and Support Services)</w:t>
      </w:r>
    </w:p>
    <w:p w14:paraId="0F310B0E" w14:textId="77777777" w:rsidR="00B3039B" w:rsidRPr="00263814" w:rsidRDefault="00B3039B" w:rsidP="00B3039B">
      <w:pPr>
        <w:numPr>
          <w:ilvl w:val="1"/>
          <w:numId w:val="69"/>
        </w:numPr>
        <w:spacing w:line="240" w:lineRule="auto"/>
        <w:ind w:left="657"/>
        <w:jc w:val="left"/>
        <w:rPr>
          <w:rFonts w:eastAsia="Calibri"/>
          <w:szCs w:val="24"/>
          <w:lang w:eastAsia="en-ZA"/>
        </w:rPr>
      </w:pPr>
      <w:r w:rsidRPr="00263814">
        <w:rPr>
          <w:rFonts w:eastAsia="Calibri"/>
          <w:szCs w:val="24"/>
          <w:lang w:eastAsia="en-ZA"/>
        </w:rPr>
        <w:t>Response times a maximum of 4 hours.</w:t>
      </w:r>
    </w:p>
    <w:p w14:paraId="6781C4F7" w14:textId="77777777" w:rsidR="00B3039B" w:rsidRPr="00263814" w:rsidRDefault="00B3039B" w:rsidP="00B3039B">
      <w:pPr>
        <w:numPr>
          <w:ilvl w:val="1"/>
          <w:numId w:val="69"/>
        </w:numPr>
        <w:spacing w:line="240" w:lineRule="auto"/>
        <w:ind w:left="657"/>
        <w:jc w:val="left"/>
        <w:rPr>
          <w:rFonts w:eastAsia="Calibri"/>
          <w:szCs w:val="24"/>
          <w:lang w:eastAsia="en-ZA"/>
        </w:rPr>
      </w:pPr>
      <w:r w:rsidRPr="00263814">
        <w:rPr>
          <w:rFonts w:eastAsia="Calibri"/>
          <w:szCs w:val="24"/>
          <w:lang w:eastAsia="en-ZA"/>
        </w:rPr>
        <w:t>All repairs must be completed in 8-hour SLA requires a maximum time to repair or resolve of 8 hours.</w:t>
      </w:r>
    </w:p>
    <w:p w14:paraId="786E305D" w14:textId="77777777" w:rsidR="00B3039B" w:rsidRPr="00263814" w:rsidRDefault="00B3039B" w:rsidP="00B3039B">
      <w:pPr>
        <w:numPr>
          <w:ilvl w:val="1"/>
          <w:numId w:val="69"/>
        </w:numPr>
        <w:spacing w:line="240" w:lineRule="auto"/>
        <w:ind w:left="657"/>
        <w:jc w:val="left"/>
        <w:rPr>
          <w:rFonts w:eastAsia="Calibri"/>
          <w:szCs w:val="24"/>
          <w:lang w:eastAsia="en-ZA"/>
        </w:rPr>
      </w:pPr>
      <w:r w:rsidRPr="00263814">
        <w:rPr>
          <w:rFonts w:eastAsia="Calibri"/>
          <w:szCs w:val="24"/>
          <w:lang w:eastAsia="en-ZA"/>
        </w:rPr>
        <w:t xml:space="preserve">The supplier must provide a 5-year OEM warranty on all the equipment covering both hardware and software. This warranty must also include the software upgrades without any additional costs to SITA or the client. </w:t>
      </w:r>
    </w:p>
    <w:p w14:paraId="36424A8F" w14:textId="77777777" w:rsidR="00B3039B" w:rsidRDefault="00B3039B" w:rsidP="00B3039B">
      <w:pPr>
        <w:numPr>
          <w:ilvl w:val="1"/>
          <w:numId w:val="69"/>
        </w:numPr>
        <w:spacing w:line="240" w:lineRule="auto"/>
        <w:ind w:left="657"/>
        <w:jc w:val="left"/>
        <w:rPr>
          <w:rFonts w:eastAsia="Calibri"/>
          <w:szCs w:val="24"/>
          <w:lang w:eastAsia="en-ZA"/>
        </w:rPr>
      </w:pPr>
      <w:r w:rsidRPr="00263814">
        <w:rPr>
          <w:rFonts w:eastAsia="Calibri"/>
          <w:szCs w:val="24"/>
          <w:lang w:eastAsia="en-ZA"/>
        </w:rPr>
        <w:t xml:space="preserve">The supplier must provide a </w:t>
      </w:r>
      <w:r>
        <w:rPr>
          <w:rFonts w:eastAsia="Calibri"/>
          <w:szCs w:val="24"/>
          <w:lang w:eastAsia="en-ZA"/>
        </w:rPr>
        <w:t>5</w:t>
      </w:r>
      <w:r w:rsidRPr="00263814">
        <w:rPr>
          <w:rFonts w:eastAsia="Calibri"/>
          <w:szCs w:val="24"/>
          <w:lang w:eastAsia="en-ZA"/>
        </w:rPr>
        <w:t xml:space="preserve">-year on-site maintenance and support SLA as defined above including all labour, travel and accommodation. </w:t>
      </w:r>
    </w:p>
    <w:p w14:paraId="283323A5" w14:textId="77777777" w:rsidR="00B3039B" w:rsidRPr="00263814" w:rsidRDefault="00B3039B" w:rsidP="00B3039B">
      <w:pPr>
        <w:ind w:left="657"/>
        <w:rPr>
          <w:rFonts w:eastAsia="Calibri"/>
          <w:szCs w:val="24"/>
          <w:lang w:eastAsia="en-ZA"/>
        </w:rPr>
      </w:pPr>
    </w:p>
    <w:p w14:paraId="4CEB46A9" w14:textId="77777777" w:rsidR="00B3039B" w:rsidRPr="00134025" w:rsidRDefault="00B3039B" w:rsidP="00B3039B">
      <w:pPr>
        <w:pStyle w:val="Specification"/>
        <w:numPr>
          <w:ilvl w:val="0"/>
          <w:numId w:val="69"/>
        </w:numPr>
        <w:rPr>
          <w:b/>
        </w:rPr>
      </w:pPr>
      <w:r w:rsidRPr="00F81E2D">
        <w:rPr>
          <w:b/>
        </w:rPr>
        <w:t>SERVICES PERFORMANCE METRICS</w:t>
      </w:r>
      <w:r>
        <w:rPr>
          <w:b/>
        </w:rPr>
        <w:t xml:space="preserve">. </w:t>
      </w:r>
      <w:r w:rsidRPr="00F81E2D">
        <w:t xml:space="preserve">The Supplier </w:t>
      </w:r>
      <w:r>
        <w:t xml:space="preserve">must </w:t>
      </w:r>
      <w:proofErr w:type="gramStart"/>
      <w:r>
        <w:t>performs</w:t>
      </w:r>
      <w:proofErr w:type="gramEnd"/>
      <w:r>
        <w:t xml:space="preserve"> as follows:</w:t>
      </w:r>
    </w:p>
    <w:p w14:paraId="79029370" w14:textId="77777777" w:rsidR="00B3039B" w:rsidRPr="00134025" w:rsidRDefault="00B3039B" w:rsidP="00B3039B">
      <w:pPr>
        <w:pStyle w:val="Specification"/>
        <w:tabs>
          <w:tab w:val="num" w:pos="1197"/>
        </w:tabs>
        <w:ind w:left="567"/>
        <w:rPr>
          <w:b/>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3"/>
        <w:gridCol w:w="3890"/>
        <w:gridCol w:w="4885"/>
      </w:tblGrid>
      <w:tr w:rsidR="00B3039B" w:rsidRPr="00F81E2D" w14:paraId="48A26409" w14:textId="77777777" w:rsidTr="0082065F">
        <w:trPr>
          <w:tblHeader/>
        </w:trPr>
        <w:tc>
          <w:tcPr>
            <w:tcW w:w="443" w:type="pct"/>
            <w:shd w:val="clear" w:color="auto" w:fill="DBE5F1" w:themeFill="accent1" w:themeFillTint="33"/>
          </w:tcPr>
          <w:p w14:paraId="72DF2BEA" w14:textId="77777777" w:rsidR="00B3039B" w:rsidRPr="00F81E2D" w:rsidRDefault="00B3039B" w:rsidP="0082065F">
            <w:pPr>
              <w:rPr>
                <w:rFonts w:asciiTheme="minorHAnsi" w:hAnsiTheme="minorHAnsi"/>
                <w:b/>
                <w:szCs w:val="24"/>
              </w:rPr>
            </w:pPr>
            <w:r w:rsidRPr="00F81E2D">
              <w:rPr>
                <w:rFonts w:asciiTheme="minorHAnsi" w:hAnsiTheme="minorHAnsi"/>
                <w:b/>
                <w:szCs w:val="24"/>
              </w:rPr>
              <w:t>SBS</w:t>
            </w:r>
          </w:p>
        </w:tc>
        <w:tc>
          <w:tcPr>
            <w:tcW w:w="2020" w:type="pct"/>
            <w:shd w:val="clear" w:color="auto" w:fill="DBE5F1" w:themeFill="accent1" w:themeFillTint="33"/>
          </w:tcPr>
          <w:p w14:paraId="76A4B680" w14:textId="77777777" w:rsidR="00B3039B" w:rsidRPr="00F81E2D" w:rsidRDefault="00B3039B" w:rsidP="0082065F">
            <w:pPr>
              <w:rPr>
                <w:rFonts w:asciiTheme="minorHAnsi" w:hAnsiTheme="minorHAnsi"/>
                <w:b/>
                <w:szCs w:val="24"/>
              </w:rPr>
            </w:pPr>
            <w:r w:rsidRPr="00F81E2D">
              <w:rPr>
                <w:rFonts w:asciiTheme="minorHAnsi" w:hAnsiTheme="minorHAnsi"/>
                <w:b/>
                <w:szCs w:val="24"/>
              </w:rPr>
              <w:t>Service Element</w:t>
            </w:r>
          </w:p>
        </w:tc>
        <w:tc>
          <w:tcPr>
            <w:tcW w:w="2537" w:type="pct"/>
            <w:shd w:val="clear" w:color="auto" w:fill="DBE5F1" w:themeFill="accent1" w:themeFillTint="33"/>
          </w:tcPr>
          <w:p w14:paraId="27FA4E81" w14:textId="77777777" w:rsidR="00B3039B" w:rsidRPr="00F81E2D" w:rsidRDefault="00B3039B" w:rsidP="0082065F">
            <w:pPr>
              <w:rPr>
                <w:rFonts w:asciiTheme="minorHAnsi" w:hAnsiTheme="minorHAnsi"/>
                <w:b/>
                <w:szCs w:val="24"/>
              </w:rPr>
            </w:pPr>
            <w:r w:rsidRPr="00F81E2D">
              <w:rPr>
                <w:rFonts w:asciiTheme="minorHAnsi" w:hAnsiTheme="minorHAnsi"/>
                <w:b/>
                <w:szCs w:val="24"/>
              </w:rPr>
              <w:t>Service Level</w:t>
            </w:r>
          </w:p>
        </w:tc>
      </w:tr>
      <w:tr w:rsidR="00B3039B" w:rsidRPr="00F81E2D" w14:paraId="56F844C5" w14:textId="77777777" w:rsidTr="0082065F">
        <w:tc>
          <w:tcPr>
            <w:tcW w:w="443" w:type="pct"/>
          </w:tcPr>
          <w:p w14:paraId="18E47774" w14:textId="77777777" w:rsidR="00B3039B" w:rsidRPr="00F81E2D" w:rsidRDefault="00B3039B" w:rsidP="00B3039B">
            <w:pPr>
              <w:pStyle w:val="ListParagraph"/>
              <w:numPr>
                <w:ilvl w:val="0"/>
                <w:numId w:val="78"/>
              </w:numPr>
              <w:spacing w:after="120"/>
              <w:ind w:left="284" w:hanging="284"/>
              <w:jc w:val="left"/>
              <w:outlineLvl w:val="9"/>
            </w:pPr>
          </w:p>
        </w:tc>
        <w:tc>
          <w:tcPr>
            <w:tcW w:w="2020" w:type="pct"/>
          </w:tcPr>
          <w:p w14:paraId="0FC749E0" w14:textId="77777777" w:rsidR="00B3039B" w:rsidRPr="00F81E2D" w:rsidRDefault="00B3039B" w:rsidP="0082065F">
            <w:pPr>
              <w:rPr>
                <w:rFonts w:asciiTheme="minorHAnsi" w:hAnsiTheme="minorHAnsi"/>
                <w:szCs w:val="24"/>
              </w:rPr>
            </w:pPr>
            <w:r w:rsidRPr="00F81E2D">
              <w:rPr>
                <w:rFonts w:asciiTheme="minorHAnsi" w:hAnsiTheme="minorHAnsi"/>
                <w:szCs w:val="24"/>
              </w:rPr>
              <w:t>Call Centre</w:t>
            </w:r>
          </w:p>
        </w:tc>
        <w:tc>
          <w:tcPr>
            <w:tcW w:w="2537" w:type="pct"/>
          </w:tcPr>
          <w:p w14:paraId="6B69DAB5" w14:textId="77777777" w:rsidR="00B3039B" w:rsidRPr="00F81E2D" w:rsidRDefault="00B3039B" w:rsidP="0082065F">
            <w:pPr>
              <w:rPr>
                <w:rFonts w:asciiTheme="minorHAnsi" w:hAnsiTheme="minorHAnsi"/>
                <w:szCs w:val="24"/>
              </w:rPr>
            </w:pPr>
            <w:r w:rsidRPr="00F81E2D">
              <w:rPr>
                <w:rFonts w:asciiTheme="minorHAnsi" w:hAnsiTheme="minorHAnsi"/>
                <w:szCs w:val="24"/>
              </w:rPr>
              <w:t>8h x 5d, 07:30 – 16:30</w:t>
            </w:r>
          </w:p>
        </w:tc>
      </w:tr>
      <w:tr w:rsidR="00B3039B" w:rsidRPr="00F81E2D" w14:paraId="2FE109FA" w14:textId="77777777" w:rsidTr="0082065F">
        <w:tc>
          <w:tcPr>
            <w:tcW w:w="443" w:type="pct"/>
          </w:tcPr>
          <w:p w14:paraId="0D730C84" w14:textId="77777777" w:rsidR="00B3039B" w:rsidRPr="00F81E2D" w:rsidRDefault="00B3039B" w:rsidP="00B3039B">
            <w:pPr>
              <w:pStyle w:val="ListParagraph"/>
              <w:numPr>
                <w:ilvl w:val="0"/>
                <w:numId w:val="78"/>
              </w:numPr>
              <w:spacing w:after="120"/>
              <w:ind w:left="284" w:hanging="284"/>
              <w:jc w:val="left"/>
              <w:outlineLvl w:val="9"/>
            </w:pPr>
          </w:p>
        </w:tc>
        <w:tc>
          <w:tcPr>
            <w:tcW w:w="2020" w:type="pct"/>
          </w:tcPr>
          <w:p w14:paraId="11B3DA5B" w14:textId="77777777" w:rsidR="00B3039B" w:rsidRPr="00F81E2D" w:rsidRDefault="00B3039B" w:rsidP="0082065F">
            <w:pPr>
              <w:rPr>
                <w:rFonts w:asciiTheme="minorHAnsi" w:hAnsiTheme="minorHAnsi"/>
                <w:szCs w:val="24"/>
              </w:rPr>
            </w:pPr>
            <w:r w:rsidRPr="00F81E2D">
              <w:rPr>
                <w:rFonts w:asciiTheme="minorHAnsi" w:hAnsiTheme="minorHAnsi"/>
                <w:szCs w:val="24"/>
              </w:rPr>
              <w:t>Incident Response</w:t>
            </w:r>
          </w:p>
        </w:tc>
        <w:tc>
          <w:tcPr>
            <w:tcW w:w="2537" w:type="pct"/>
          </w:tcPr>
          <w:p w14:paraId="3BCC8397" w14:textId="77777777" w:rsidR="00B3039B" w:rsidRPr="00F81E2D" w:rsidRDefault="00B3039B" w:rsidP="0082065F">
            <w:pPr>
              <w:rPr>
                <w:rFonts w:asciiTheme="minorHAnsi" w:hAnsiTheme="minorHAnsi"/>
                <w:szCs w:val="24"/>
              </w:rPr>
            </w:pPr>
            <w:r w:rsidRPr="00F81E2D">
              <w:rPr>
                <w:rFonts w:asciiTheme="minorHAnsi" w:hAnsiTheme="minorHAnsi"/>
                <w:szCs w:val="24"/>
              </w:rPr>
              <w:t xml:space="preserve">Maximum 4 hours </w:t>
            </w:r>
          </w:p>
        </w:tc>
      </w:tr>
      <w:tr w:rsidR="00B3039B" w:rsidRPr="00F81E2D" w14:paraId="59BBB803" w14:textId="77777777" w:rsidTr="0082065F">
        <w:tc>
          <w:tcPr>
            <w:tcW w:w="443" w:type="pct"/>
          </w:tcPr>
          <w:p w14:paraId="674898A8" w14:textId="77777777" w:rsidR="00B3039B" w:rsidRPr="00F81E2D" w:rsidRDefault="00B3039B" w:rsidP="00B3039B">
            <w:pPr>
              <w:pStyle w:val="ListParagraph"/>
              <w:numPr>
                <w:ilvl w:val="0"/>
                <w:numId w:val="78"/>
              </w:numPr>
              <w:spacing w:after="120"/>
              <w:ind w:left="284" w:hanging="284"/>
              <w:jc w:val="left"/>
              <w:outlineLvl w:val="9"/>
            </w:pPr>
          </w:p>
        </w:tc>
        <w:tc>
          <w:tcPr>
            <w:tcW w:w="2020" w:type="pct"/>
          </w:tcPr>
          <w:p w14:paraId="671540E4" w14:textId="77777777" w:rsidR="00B3039B" w:rsidRPr="00F81E2D" w:rsidRDefault="00B3039B" w:rsidP="0082065F">
            <w:pPr>
              <w:rPr>
                <w:rFonts w:asciiTheme="minorHAnsi" w:hAnsiTheme="minorHAnsi"/>
                <w:szCs w:val="24"/>
              </w:rPr>
            </w:pPr>
            <w:r w:rsidRPr="00F81E2D">
              <w:rPr>
                <w:rFonts w:asciiTheme="minorHAnsi" w:hAnsiTheme="minorHAnsi"/>
                <w:szCs w:val="24"/>
              </w:rPr>
              <w:t>Incident Restore</w:t>
            </w:r>
          </w:p>
        </w:tc>
        <w:tc>
          <w:tcPr>
            <w:tcW w:w="2537" w:type="pct"/>
          </w:tcPr>
          <w:p w14:paraId="35675F31" w14:textId="77777777" w:rsidR="00B3039B" w:rsidRPr="00F81E2D" w:rsidRDefault="00B3039B" w:rsidP="0082065F">
            <w:pPr>
              <w:rPr>
                <w:rFonts w:asciiTheme="minorHAnsi" w:hAnsiTheme="minorHAnsi"/>
                <w:szCs w:val="24"/>
              </w:rPr>
            </w:pPr>
            <w:r w:rsidRPr="00F81E2D">
              <w:rPr>
                <w:rFonts w:asciiTheme="minorHAnsi" w:hAnsiTheme="minorHAnsi"/>
                <w:szCs w:val="24"/>
              </w:rPr>
              <w:t>Maximum 8 hours</w:t>
            </w:r>
          </w:p>
        </w:tc>
      </w:tr>
    </w:tbl>
    <w:p w14:paraId="118F236F" w14:textId="77777777" w:rsidR="00B3039B" w:rsidRPr="00263814" w:rsidRDefault="00B3039B" w:rsidP="00B3039B">
      <w:pPr>
        <w:rPr>
          <w:rFonts w:eastAsia="Calibri"/>
          <w:szCs w:val="24"/>
          <w:lang w:eastAsia="en-ZA"/>
        </w:rPr>
      </w:pPr>
    </w:p>
    <w:p w14:paraId="3B4F12B8" w14:textId="77777777" w:rsidR="00B3039B" w:rsidRPr="00134025" w:rsidRDefault="00B3039B" w:rsidP="00B3039B">
      <w:pPr>
        <w:pStyle w:val="Specification"/>
        <w:numPr>
          <w:ilvl w:val="0"/>
          <w:numId w:val="69"/>
        </w:numPr>
      </w:pPr>
      <w:r w:rsidRPr="00134025">
        <w:rPr>
          <w:b/>
        </w:rPr>
        <w:t xml:space="preserve">Electrical Work. </w:t>
      </w:r>
      <w:r w:rsidR="00904068">
        <w:rPr>
          <w:b/>
        </w:rPr>
        <w:t xml:space="preserve">N/A </w:t>
      </w:r>
      <w:r w:rsidRPr="00134025">
        <w:t>Where applicable, the Supplier must ensure that Electrical Work is performed as prescribed by the Occupation Health and Safety Act (Act 85 of 1993 as amended), Electrical Regulations 2009, including,</w:t>
      </w:r>
    </w:p>
    <w:p w14:paraId="638DFBED" w14:textId="77777777" w:rsidR="00B3039B" w:rsidRPr="00263814" w:rsidRDefault="00B3039B" w:rsidP="00B3039B">
      <w:pPr>
        <w:numPr>
          <w:ilvl w:val="2"/>
          <w:numId w:val="102"/>
        </w:numPr>
        <w:spacing w:line="240" w:lineRule="auto"/>
        <w:jc w:val="left"/>
        <w:rPr>
          <w:rFonts w:eastAsia="Calibri"/>
          <w:szCs w:val="24"/>
          <w:lang w:eastAsia="en-ZA"/>
        </w:rPr>
      </w:pPr>
      <w:r w:rsidRPr="00263814">
        <w:rPr>
          <w:rFonts w:eastAsia="Calibri"/>
          <w:szCs w:val="24"/>
          <w:lang w:eastAsia="en-ZA"/>
        </w:rPr>
        <w:t>The Supplier is registered at the Department of Labour as an Electrical Contractor;</w:t>
      </w:r>
    </w:p>
    <w:p w14:paraId="5906A031" w14:textId="77777777" w:rsidR="00B3039B" w:rsidRPr="00263814" w:rsidRDefault="00B3039B" w:rsidP="00B3039B">
      <w:pPr>
        <w:numPr>
          <w:ilvl w:val="2"/>
          <w:numId w:val="102"/>
        </w:numPr>
        <w:spacing w:line="240" w:lineRule="auto"/>
        <w:jc w:val="left"/>
        <w:rPr>
          <w:rFonts w:eastAsia="Calibri"/>
          <w:szCs w:val="24"/>
          <w:lang w:eastAsia="en-ZA"/>
        </w:rPr>
      </w:pPr>
      <w:r w:rsidRPr="00263814">
        <w:rPr>
          <w:rFonts w:eastAsia="Calibri"/>
          <w:szCs w:val="24"/>
          <w:lang w:eastAsia="en-ZA"/>
        </w:rPr>
        <w:t>The standard of work conforms to SABS SANS 10142-1: The code of practice for wiring of premises; and</w:t>
      </w:r>
    </w:p>
    <w:p w14:paraId="6E3C639F" w14:textId="77777777" w:rsidR="00B3039B" w:rsidRPr="00263814" w:rsidRDefault="00B3039B" w:rsidP="00B3039B">
      <w:pPr>
        <w:numPr>
          <w:ilvl w:val="2"/>
          <w:numId w:val="102"/>
        </w:numPr>
        <w:spacing w:line="240" w:lineRule="auto"/>
        <w:jc w:val="left"/>
        <w:rPr>
          <w:rFonts w:eastAsia="Calibri"/>
          <w:szCs w:val="24"/>
          <w:lang w:eastAsia="en-ZA"/>
        </w:rPr>
      </w:pPr>
      <w:r w:rsidRPr="00263814">
        <w:rPr>
          <w:rFonts w:eastAsia="Calibri"/>
          <w:szCs w:val="24"/>
          <w:lang w:eastAsia="en-ZA"/>
        </w:rPr>
        <w:lastRenderedPageBreak/>
        <w:t>Any Electrical installation or alteration is certified after completion of work by means of a Certificate of Compliance.</w:t>
      </w:r>
    </w:p>
    <w:p w14:paraId="1DC6B337" w14:textId="77777777" w:rsidR="00B3039B" w:rsidRPr="00495B3D" w:rsidRDefault="00B3039B" w:rsidP="00B3039B">
      <w:pPr>
        <w:numPr>
          <w:ilvl w:val="0"/>
          <w:numId w:val="69"/>
        </w:numPr>
        <w:spacing w:line="240" w:lineRule="auto"/>
        <w:jc w:val="left"/>
        <w:rPr>
          <w:rFonts w:eastAsia="Calibri"/>
          <w:b/>
          <w:bCs/>
          <w:szCs w:val="24"/>
          <w:lang w:eastAsia="en-ZA"/>
        </w:rPr>
      </w:pPr>
      <w:r w:rsidRPr="00263814">
        <w:rPr>
          <w:rFonts w:eastAsia="Calibri"/>
          <w:b/>
          <w:bCs/>
          <w:szCs w:val="24"/>
          <w:lang w:eastAsia="en-ZA"/>
        </w:rPr>
        <w:t>PERSONNEL SECURITY CLEARANCE</w:t>
      </w:r>
    </w:p>
    <w:p w14:paraId="6AD6008C" w14:textId="77777777" w:rsidR="00B3039B" w:rsidRPr="00263814" w:rsidRDefault="00B3039B" w:rsidP="00B3039B">
      <w:pPr>
        <w:numPr>
          <w:ilvl w:val="2"/>
          <w:numId w:val="103"/>
        </w:numPr>
        <w:spacing w:line="240" w:lineRule="auto"/>
        <w:jc w:val="left"/>
        <w:rPr>
          <w:rFonts w:eastAsia="Calibri"/>
          <w:szCs w:val="24"/>
          <w:lang w:eastAsia="en-ZA"/>
        </w:rPr>
      </w:pPr>
      <w:r w:rsidRPr="00263814">
        <w:rPr>
          <w:rFonts w:eastAsia="Calibri"/>
          <w:szCs w:val="24"/>
          <w:lang w:eastAsia="en-ZA"/>
        </w:rPr>
        <w:t>The Supplier personnel who are required to work with information related to NATIONAL SECURITY must have a valid South African security clearance or must apply within 30 days of the signed contract for a security clearance to the level of CONFIDENTIAL at the expense of the Supplier from the South African State Security Agency or duly authorised Personnel Security Vetting entity of SA Government.</w:t>
      </w:r>
    </w:p>
    <w:p w14:paraId="2EDFE436" w14:textId="77777777" w:rsidR="00B3039B" w:rsidRPr="00263814" w:rsidRDefault="00B3039B" w:rsidP="00B3039B">
      <w:pPr>
        <w:numPr>
          <w:ilvl w:val="2"/>
          <w:numId w:val="103"/>
        </w:numPr>
        <w:spacing w:line="240" w:lineRule="auto"/>
        <w:jc w:val="left"/>
        <w:rPr>
          <w:rFonts w:eastAsia="Calibri"/>
          <w:szCs w:val="24"/>
          <w:lang w:eastAsia="en-ZA"/>
        </w:rPr>
      </w:pPr>
      <w:r w:rsidRPr="00263814">
        <w:rPr>
          <w:rFonts w:eastAsia="Calibri"/>
          <w:szCs w:val="24"/>
          <w:lang w:eastAsia="en-ZA"/>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5E42AE14" w14:textId="77777777" w:rsidR="00B3039B" w:rsidRPr="00263814" w:rsidRDefault="00B3039B" w:rsidP="00B3039B">
      <w:pPr>
        <w:numPr>
          <w:ilvl w:val="2"/>
          <w:numId w:val="103"/>
        </w:numPr>
        <w:spacing w:line="240" w:lineRule="auto"/>
        <w:jc w:val="left"/>
        <w:rPr>
          <w:rFonts w:eastAsia="Calibri"/>
          <w:szCs w:val="24"/>
          <w:lang w:eastAsia="en-ZA"/>
        </w:rPr>
      </w:pPr>
      <w:r w:rsidRPr="00263814">
        <w:rPr>
          <w:rFonts w:eastAsia="Calibri"/>
          <w:szCs w:val="24"/>
          <w:lang w:eastAsia="en-ZA"/>
        </w:rPr>
        <w:t>The Supplier must ensure that the security clearances of all personnel involved in the Contract remains valid for the period of the contract.</w:t>
      </w:r>
    </w:p>
    <w:p w14:paraId="3F1D1387" w14:textId="77777777" w:rsidR="00B3039B" w:rsidRPr="00263814" w:rsidRDefault="00B3039B" w:rsidP="00B3039B">
      <w:pPr>
        <w:rPr>
          <w:rFonts w:eastAsia="Calibri"/>
          <w:color w:val="1F497D"/>
          <w:lang w:eastAsia="en-ZA"/>
        </w:rPr>
      </w:pPr>
    </w:p>
    <w:p w14:paraId="5982E8D9" w14:textId="77777777" w:rsidR="00B3039B" w:rsidRPr="00495B3D" w:rsidRDefault="00B3039B" w:rsidP="00B3039B">
      <w:pPr>
        <w:numPr>
          <w:ilvl w:val="0"/>
          <w:numId w:val="69"/>
        </w:numPr>
        <w:spacing w:line="240" w:lineRule="auto"/>
        <w:jc w:val="left"/>
        <w:rPr>
          <w:rFonts w:eastAsia="Calibri"/>
          <w:b/>
          <w:bCs/>
          <w:szCs w:val="24"/>
          <w:lang w:eastAsia="en-ZA"/>
        </w:rPr>
      </w:pPr>
      <w:r w:rsidRPr="00263814">
        <w:rPr>
          <w:rFonts w:eastAsia="Calibri"/>
          <w:b/>
          <w:bCs/>
          <w:szCs w:val="24"/>
          <w:lang w:eastAsia="en-ZA"/>
        </w:rPr>
        <w:t>CONFIDENTIALITY AND NON-DISCLOSURE CONDITIONS</w:t>
      </w:r>
    </w:p>
    <w:p w14:paraId="0E2BBFA0" w14:textId="77777777" w:rsidR="00B3039B" w:rsidRPr="00263814" w:rsidRDefault="00B3039B" w:rsidP="00B3039B">
      <w:pPr>
        <w:numPr>
          <w:ilvl w:val="2"/>
          <w:numId w:val="104"/>
        </w:numPr>
        <w:spacing w:line="240" w:lineRule="auto"/>
        <w:jc w:val="left"/>
        <w:rPr>
          <w:rFonts w:eastAsia="Calibri"/>
          <w:szCs w:val="24"/>
          <w:lang w:eastAsia="en-ZA"/>
        </w:rPr>
      </w:pPr>
      <w:r w:rsidRPr="00CA202E">
        <w:rPr>
          <w:rFonts w:eastAsia="Calibri"/>
          <w:szCs w:val="24"/>
          <w:lang w:eastAsia="en-ZA"/>
        </w:rPr>
        <w:t>The Supplier, including its management and staff, must before commencement of the Contract, sign a non-disclosure agreement regarding Confidential Information.</w:t>
      </w:r>
    </w:p>
    <w:p w14:paraId="3F631B17" w14:textId="77777777" w:rsidR="00B3039B" w:rsidRPr="00CA202E" w:rsidRDefault="00B3039B" w:rsidP="00B3039B">
      <w:pPr>
        <w:numPr>
          <w:ilvl w:val="2"/>
          <w:numId w:val="104"/>
        </w:numPr>
        <w:spacing w:line="240" w:lineRule="auto"/>
        <w:jc w:val="left"/>
        <w:rPr>
          <w:rFonts w:eastAsia="Calibri"/>
          <w:szCs w:val="24"/>
          <w:lang w:eastAsia="en-ZA"/>
        </w:rPr>
      </w:pPr>
      <w:r w:rsidRPr="00CA202E">
        <w:rPr>
          <w:rFonts w:eastAsia="Calibri"/>
          <w:szCs w:val="24"/>
          <w:lang w:eastAsia="en-ZA"/>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8132383"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the Promotion of Access to Information Act, 2000 (Act no. 2 of 2000);</w:t>
      </w:r>
    </w:p>
    <w:p w14:paraId="7146307A"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clearly marked "Confidential" and which is provided by one Party to another Party in terms of this Contract;</w:t>
      </w:r>
    </w:p>
    <w:p w14:paraId="2CBEBAFF"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information or data, which one Party provides to another Party or to which a Party has access because of Services provided in terms of this Contract and in which a Party would have a reasonable expectation of confidentiality;</w:t>
      </w:r>
    </w:p>
    <w:p w14:paraId="2C189A16"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information provided by one Party to another Party in the course of contractual or other negotiations, which could reasonably be expected to prejudice the right of the non-disclosing Party;</w:t>
      </w:r>
    </w:p>
    <w:p w14:paraId="46DC027A"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information, the disclosure of which could reasonably be expected to endanger a life or physical security of a person;</w:t>
      </w:r>
    </w:p>
    <w:p w14:paraId="0157DCEA"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technical, scientific, commercial, financial and market-related information, know-how and trade secrets of a Party;</w:t>
      </w:r>
    </w:p>
    <w:p w14:paraId="22C2A146"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financial, commercial, scientific or technical information, other than trade secrets, of a Party, the disclosure of which would be likely to cause harm to the commercial or financial interests of a non-disclosing Party; and</w:t>
      </w:r>
    </w:p>
    <w:p w14:paraId="1FB1D0FA"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being information supplied by a Party in confidence, the disclosure of which could reasonably be expected either to put the Party at a disadvantage in contractual or other negotiations or to prejudice the Party in commercial competition; or</w:t>
      </w:r>
    </w:p>
    <w:p w14:paraId="03AABDEF" w14:textId="77777777" w:rsidR="00B3039B" w:rsidRPr="00263814" w:rsidRDefault="00B3039B" w:rsidP="00B3039B">
      <w:pPr>
        <w:numPr>
          <w:ilvl w:val="2"/>
          <w:numId w:val="69"/>
        </w:numPr>
        <w:spacing w:line="240" w:lineRule="auto"/>
        <w:ind w:left="1827"/>
        <w:jc w:val="left"/>
        <w:rPr>
          <w:rFonts w:eastAsia="Calibri"/>
          <w:szCs w:val="24"/>
          <w:lang w:eastAsia="en-ZA"/>
        </w:rPr>
      </w:pPr>
      <w:r w:rsidRPr="00263814">
        <w:rPr>
          <w:rFonts w:eastAsia="Calibri"/>
          <w:szCs w:val="24"/>
          <w:lang w:eastAsia="en-ZA"/>
        </w:rPr>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t>
      </w:r>
      <w:r w:rsidRPr="00263814">
        <w:rPr>
          <w:rFonts w:eastAsia="Calibri"/>
          <w:szCs w:val="24"/>
          <w:lang w:eastAsia="en-ZA"/>
        </w:rPr>
        <w:lastRenderedPageBreak/>
        <w:t>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48453102" w14:textId="77777777" w:rsidR="00B3039B" w:rsidRPr="00263814" w:rsidRDefault="00B3039B" w:rsidP="00B3039B">
      <w:pPr>
        <w:numPr>
          <w:ilvl w:val="2"/>
          <w:numId w:val="104"/>
        </w:numPr>
        <w:spacing w:line="240" w:lineRule="auto"/>
        <w:jc w:val="left"/>
        <w:rPr>
          <w:rFonts w:eastAsia="Calibri"/>
          <w:szCs w:val="24"/>
          <w:lang w:eastAsia="en-ZA"/>
        </w:rPr>
      </w:pPr>
      <w:r w:rsidRPr="00263814">
        <w:rPr>
          <w:rFonts w:eastAsia="Calibri"/>
          <w:szCs w:val="24"/>
          <w:lang w:eastAsia="en-ZA"/>
        </w:rPr>
        <w:t>Notwithstanding the provisions of this Contract, no Party is entitled to disclose Confidential Information, except where required to do so in terms of a law, without the prior written consent of any other Party having an interest in the disclosure;</w:t>
      </w:r>
    </w:p>
    <w:p w14:paraId="2175FE3F" w14:textId="77777777" w:rsidR="00B3039B" w:rsidRPr="00263814" w:rsidRDefault="00B3039B" w:rsidP="00B3039B">
      <w:pPr>
        <w:numPr>
          <w:ilvl w:val="2"/>
          <w:numId w:val="104"/>
        </w:numPr>
        <w:spacing w:line="240" w:lineRule="auto"/>
        <w:jc w:val="left"/>
        <w:rPr>
          <w:rFonts w:eastAsia="Calibri"/>
          <w:szCs w:val="24"/>
          <w:lang w:eastAsia="en-ZA"/>
        </w:rPr>
      </w:pPr>
      <w:r w:rsidRPr="00263814">
        <w:rPr>
          <w:rFonts w:eastAsia="Calibri"/>
          <w:szCs w:val="24"/>
          <w:lang w:eastAsia="en-ZA"/>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6A770E2" w14:textId="77777777" w:rsidR="00B3039B" w:rsidRPr="00263814" w:rsidRDefault="00B3039B" w:rsidP="00B3039B">
      <w:pPr>
        <w:numPr>
          <w:ilvl w:val="2"/>
          <w:numId w:val="104"/>
        </w:numPr>
        <w:spacing w:line="240" w:lineRule="auto"/>
        <w:jc w:val="left"/>
        <w:rPr>
          <w:rFonts w:eastAsia="Calibri"/>
          <w:szCs w:val="24"/>
          <w:lang w:eastAsia="en-ZA"/>
        </w:rPr>
      </w:pPr>
      <w:r w:rsidRPr="00263814">
        <w:rPr>
          <w:rFonts w:eastAsia="Calibri"/>
          <w:szCs w:val="24"/>
          <w:lang w:eastAsia="en-ZA"/>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20A25835" w14:textId="77777777" w:rsidR="00B3039B" w:rsidRPr="00263814" w:rsidRDefault="00B3039B" w:rsidP="00B3039B">
      <w:pPr>
        <w:ind w:left="567" w:hanging="567"/>
        <w:rPr>
          <w:rFonts w:eastAsia="Calibri"/>
          <w:szCs w:val="24"/>
          <w:lang w:eastAsia="en-ZA"/>
        </w:rPr>
      </w:pPr>
    </w:p>
    <w:p w14:paraId="0F1EB562" w14:textId="77777777" w:rsidR="00B3039B" w:rsidRPr="005323EE" w:rsidRDefault="00B3039B" w:rsidP="00B3039B">
      <w:pPr>
        <w:numPr>
          <w:ilvl w:val="0"/>
          <w:numId w:val="69"/>
        </w:numPr>
        <w:spacing w:line="240" w:lineRule="auto"/>
        <w:jc w:val="left"/>
        <w:rPr>
          <w:rFonts w:eastAsia="Calibri"/>
          <w:b/>
          <w:bCs/>
          <w:szCs w:val="24"/>
          <w:lang w:eastAsia="en-ZA"/>
        </w:rPr>
      </w:pPr>
      <w:r w:rsidRPr="00CA202E">
        <w:rPr>
          <w:rFonts w:eastAsia="Calibri"/>
          <w:b/>
          <w:bCs/>
          <w:szCs w:val="24"/>
          <w:lang w:eastAsia="en-ZA"/>
        </w:rPr>
        <w:t>GUARANTEE AND WARRANTIES</w:t>
      </w:r>
      <w:bookmarkStart w:id="31" w:name="_Toc448483285"/>
      <w:r w:rsidRPr="00CA202E">
        <w:rPr>
          <w:rFonts w:eastAsia="Calibri"/>
          <w:b/>
          <w:bCs/>
          <w:szCs w:val="24"/>
          <w:lang w:eastAsia="en-ZA"/>
        </w:rPr>
        <w:t>.</w:t>
      </w:r>
      <w:bookmarkEnd w:id="31"/>
    </w:p>
    <w:p w14:paraId="2821390F" w14:textId="77777777" w:rsidR="00B3039B" w:rsidRPr="00263814" w:rsidRDefault="00B3039B" w:rsidP="00B3039B">
      <w:pPr>
        <w:keepNext/>
        <w:ind w:left="567"/>
        <w:rPr>
          <w:rFonts w:eastAsia="Calibri"/>
          <w:b/>
          <w:bCs/>
          <w:color w:val="1F497D"/>
          <w:lang w:eastAsia="en-ZA"/>
        </w:rPr>
      </w:pPr>
      <w:r w:rsidRPr="00263814">
        <w:rPr>
          <w:rFonts w:eastAsia="Calibri"/>
          <w:b/>
          <w:bCs/>
          <w:szCs w:val="24"/>
          <w:lang w:eastAsia="en-ZA"/>
        </w:rPr>
        <w:t>The Supplier warrants that:</w:t>
      </w:r>
    </w:p>
    <w:p w14:paraId="1D96C0BB" w14:textId="77777777" w:rsidR="00B3039B" w:rsidRPr="00263814" w:rsidRDefault="00B3039B" w:rsidP="00B3039B">
      <w:pPr>
        <w:numPr>
          <w:ilvl w:val="2"/>
          <w:numId w:val="105"/>
        </w:numPr>
        <w:spacing w:line="240" w:lineRule="auto"/>
        <w:jc w:val="left"/>
        <w:rPr>
          <w:rFonts w:eastAsia="Calibri"/>
          <w:szCs w:val="24"/>
          <w:lang w:eastAsia="en-ZA"/>
        </w:rPr>
      </w:pPr>
      <w:bookmarkStart w:id="32" w:name="_Toc448483286"/>
      <w:r w:rsidRPr="00263814">
        <w:rPr>
          <w:rFonts w:eastAsia="Calibri"/>
          <w:szCs w:val="24"/>
          <w:lang w:eastAsia="en-ZA"/>
        </w:rPr>
        <w:t xml:space="preserve">The warranty of goods supplied under this contract remains valid for </w:t>
      </w:r>
      <w:r>
        <w:rPr>
          <w:rFonts w:eastAsia="Calibri"/>
          <w:szCs w:val="24"/>
          <w:lang w:eastAsia="en-ZA"/>
        </w:rPr>
        <w:t>three</w:t>
      </w:r>
      <w:r w:rsidRPr="00263814">
        <w:rPr>
          <w:rFonts w:eastAsia="Calibri"/>
          <w:szCs w:val="24"/>
          <w:lang w:eastAsia="en-ZA"/>
        </w:rPr>
        <w:t xml:space="preserve"> years as specified in the RFB after the goods, or any portion thereof as the case may be, have been delivered to and accepted at the final destination indicated in the contract;</w:t>
      </w:r>
      <w:bookmarkEnd w:id="32"/>
    </w:p>
    <w:p w14:paraId="3B6C75F7" w14:textId="77777777" w:rsidR="00B3039B" w:rsidRPr="00263814" w:rsidRDefault="00B3039B" w:rsidP="00B3039B">
      <w:pPr>
        <w:numPr>
          <w:ilvl w:val="2"/>
          <w:numId w:val="105"/>
        </w:numPr>
        <w:spacing w:line="240" w:lineRule="auto"/>
        <w:jc w:val="left"/>
        <w:rPr>
          <w:rFonts w:eastAsia="Calibri"/>
          <w:szCs w:val="24"/>
          <w:lang w:eastAsia="en-ZA"/>
        </w:rPr>
      </w:pPr>
      <w:r w:rsidRPr="00263814">
        <w:rPr>
          <w:rFonts w:eastAsia="Calibri"/>
          <w:szCs w:val="24"/>
          <w:lang w:eastAsia="en-ZA"/>
        </w:rPr>
        <w:t>the warranty period commences when the solution has been delivered, installed and commissioned on the client premises;</w:t>
      </w:r>
    </w:p>
    <w:p w14:paraId="4AF648C4" w14:textId="77777777" w:rsidR="00B3039B" w:rsidRPr="00263814" w:rsidRDefault="00B3039B" w:rsidP="00B3039B">
      <w:pPr>
        <w:numPr>
          <w:ilvl w:val="2"/>
          <w:numId w:val="105"/>
        </w:numPr>
        <w:spacing w:line="240" w:lineRule="auto"/>
        <w:jc w:val="left"/>
        <w:rPr>
          <w:rFonts w:eastAsia="Calibri"/>
          <w:szCs w:val="24"/>
          <w:lang w:eastAsia="en-ZA"/>
        </w:rPr>
      </w:pPr>
      <w:r w:rsidRPr="00263814">
        <w:rPr>
          <w:rFonts w:eastAsia="Calibri"/>
          <w:szCs w:val="24"/>
          <w:lang w:eastAsia="en-ZA"/>
        </w:rPr>
        <w:t xml:space="preserve">as at Commencement Date, it has the rights, title and interest in and to the Product or Services to deliver such Product or Services in terms of the Contract and that such rights are free from any encumbrances whatsoever; </w:t>
      </w:r>
    </w:p>
    <w:p w14:paraId="65525E58" w14:textId="77777777" w:rsidR="00B3039B" w:rsidRPr="00263814" w:rsidRDefault="00B3039B" w:rsidP="00B3039B">
      <w:pPr>
        <w:numPr>
          <w:ilvl w:val="2"/>
          <w:numId w:val="105"/>
        </w:numPr>
        <w:spacing w:line="240" w:lineRule="auto"/>
        <w:jc w:val="left"/>
        <w:rPr>
          <w:rFonts w:eastAsia="Calibri"/>
          <w:szCs w:val="24"/>
          <w:lang w:eastAsia="en-ZA"/>
        </w:rPr>
      </w:pPr>
      <w:bookmarkStart w:id="33" w:name="_Toc448483287"/>
      <w:r w:rsidRPr="00263814">
        <w:rPr>
          <w:rFonts w:eastAsia="Calibri"/>
          <w:szCs w:val="24"/>
          <w:lang w:eastAsia="en-ZA"/>
        </w:rPr>
        <w:t>the Product is in good working order, free from Defects in material and workmanship, and substantially conforms to the Specifications, for the duration of the Warranty period;</w:t>
      </w:r>
      <w:bookmarkEnd w:id="33"/>
    </w:p>
    <w:p w14:paraId="23FA3953" w14:textId="77777777" w:rsidR="00B3039B" w:rsidRPr="00263814" w:rsidRDefault="00B3039B" w:rsidP="00B3039B">
      <w:pPr>
        <w:numPr>
          <w:ilvl w:val="2"/>
          <w:numId w:val="105"/>
        </w:numPr>
        <w:spacing w:line="240" w:lineRule="auto"/>
        <w:jc w:val="left"/>
        <w:rPr>
          <w:rFonts w:eastAsia="Calibri"/>
          <w:szCs w:val="24"/>
          <w:lang w:eastAsia="en-ZA"/>
        </w:rPr>
      </w:pPr>
      <w:bookmarkStart w:id="34" w:name="_Toc448483288"/>
      <w:r w:rsidRPr="00263814">
        <w:rPr>
          <w:rFonts w:eastAsia="Calibri"/>
          <w:szCs w:val="24"/>
          <w:lang w:eastAsia="en-ZA"/>
        </w:rPr>
        <w:t>during the Warranty period any defective item or part component of the Product be repaired or replaced within 3 (three) days after receiving a written notice from SITA;</w:t>
      </w:r>
      <w:bookmarkEnd w:id="34"/>
    </w:p>
    <w:p w14:paraId="5175F972" w14:textId="77777777" w:rsidR="00B3039B" w:rsidRPr="00263814" w:rsidRDefault="00B3039B" w:rsidP="00B3039B">
      <w:pPr>
        <w:numPr>
          <w:ilvl w:val="2"/>
          <w:numId w:val="105"/>
        </w:numPr>
        <w:spacing w:line="240" w:lineRule="auto"/>
        <w:jc w:val="left"/>
        <w:rPr>
          <w:rFonts w:eastAsia="Calibri"/>
          <w:szCs w:val="24"/>
          <w:lang w:eastAsia="en-ZA"/>
        </w:rPr>
      </w:pPr>
      <w:bookmarkStart w:id="35" w:name="_Toc448483292"/>
      <w:bookmarkStart w:id="36" w:name="_Toc448483289"/>
      <w:bookmarkEnd w:id="35"/>
      <w:bookmarkEnd w:id="36"/>
      <w:r w:rsidRPr="00263814">
        <w:rPr>
          <w:rFonts w:eastAsia="Calibri"/>
          <w:szCs w:val="24"/>
          <w:lang w:eastAsia="en-ZA"/>
        </w:rPr>
        <w:t xml:space="preserve">the Products is maintained during its Warranty Period at no expense to SITA; </w:t>
      </w:r>
    </w:p>
    <w:p w14:paraId="35EF7184" w14:textId="77777777" w:rsidR="00B3039B" w:rsidRPr="00263814" w:rsidRDefault="00B3039B" w:rsidP="00B3039B">
      <w:pPr>
        <w:numPr>
          <w:ilvl w:val="2"/>
          <w:numId w:val="105"/>
        </w:numPr>
        <w:spacing w:line="240" w:lineRule="auto"/>
        <w:jc w:val="left"/>
        <w:rPr>
          <w:rFonts w:eastAsia="Calibri"/>
          <w:szCs w:val="24"/>
          <w:lang w:eastAsia="en-ZA"/>
        </w:rPr>
      </w:pPr>
      <w:r w:rsidRPr="00263814">
        <w:rPr>
          <w:rFonts w:eastAsia="Calibri"/>
          <w:szCs w:val="24"/>
          <w:lang w:eastAsia="en-ZA"/>
        </w:rPr>
        <w:t>the Product possesses all material functions and features required for SITA’s Operational Requirements;</w:t>
      </w:r>
    </w:p>
    <w:p w14:paraId="3DE2AC65" w14:textId="77777777" w:rsidR="00B3039B" w:rsidRPr="00263814" w:rsidRDefault="00B3039B" w:rsidP="00B3039B">
      <w:pPr>
        <w:numPr>
          <w:ilvl w:val="2"/>
          <w:numId w:val="105"/>
        </w:numPr>
        <w:spacing w:line="240" w:lineRule="auto"/>
        <w:jc w:val="left"/>
        <w:rPr>
          <w:rFonts w:eastAsia="Calibri"/>
          <w:szCs w:val="24"/>
          <w:lang w:eastAsia="en-ZA"/>
        </w:rPr>
      </w:pPr>
      <w:bookmarkStart w:id="37" w:name="_Toc448483290"/>
      <w:r w:rsidRPr="00263814">
        <w:rPr>
          <w:rFonts w:eastAsia="Calibri"/>
          <w:szCs w:val="24"/>
          <w:lang w:eastAsia="en-ZA"/>
        </w:rPr>
        <w:t>the Product remains connected or Service is continued during the term of the Contract;</w:t>
      </w:r>
      <w:bookmarkEnd w:id="37"/>
    </w:p>
    <w:p w14:paraId="3BFC778F" w14:textId="77777777" w:rsidR="00B3039B" w:rsidRPr="00263814" w:rsidRDefault="00B3039B" w:rsidP="00B3039B">
      <w:pPr>
        <w:numPr>
          <w:ilvl w:val="2"/>
          <w:numId w:val="105"/>
        </w:numPr>
        <w:spacing w:line="240" w:lineRule="auto"/>
        <w:jc w:val="left"/>
        <w:rPr>
          <w:rFonts w:eastAsia="Calibri"/>
          <w:szCs w:val="24"/>
          <w:lang w:eastAsia="en-ZA"/>
        </w:rPr>
      </w:pPr>
      <w:bookmarkStart w:id="38" w:name="_Toc448483296"/>
      <w:r w:rsidRPr="00263814">
        <w:rPr>
          <w:rFonts w:eastAsia="Calibri"/>
          <w:szCs w:val="24"/>
          <w:lang w:eastAsia="en-ZA"/>
        </w:rPr>
        <w:t xml:space="preserve">no actions, suits, or proceedings, pending or threatened against it or any of its </w:t>
      </w:r>
      <w:proofErr w:type="gramStart"/>
      <w:r w:rsidRPr="00263814">
        <w:rPr>
          <w:rFonts w:eastAsia="Calibri"/>
          <w:szCs w:val="24"/>
          <w:lang w:eastAsia="en-ZA"/>
        </w:rPr>
        <w:t>third party</w:t>
      </w:r>
      <w:proofErr w:type="gramEnd"/>
      <w:r w:rsidRPr="00263814">
        <w:rPr>
          <w:rFonts w:eastAsia="Calibri"/>
          <w:szCs w:val="24"/>
          <w:lang w:eastAsia="en-ZA"/>
        </w:rPr>
        <w:t xml:space="preserve"> suppliers or sub-contractors that have a material adverse effect on the Supplier’s ability to fulfil its obligations under the Contract exist;</w:t>
      </w:r>
      <w:bookmarkEnd w:id="38"/>
      <w:r w:rsidRPr="00263814">
        <w:rPr>
          <w:rFonts w:eastAsia="Calibri"/>
          <w:szCs w:val="24"/>
          <w:lang w:eastAsia="en-ZA"/>
        </w:rPr>
        <w:t xml:space="preserve">  </w:t>
      </w:r>
    </w:p>
    <w:p w14:paraId="5F836CC2" w14:textId="77777777" w:rsidR="00B3039B" w:rsidRPr="00263814" w:rsidRDefault="00B3039B" w:rsidP="00B3039B">
      <w:pPr>
        <w:numPr>
          <w:ilvl w:val="2"/>
          <w:numId w:val="105"/>
        </w:numPr>
        <w:spacing w:line="240" w:lineRule="auto"/>
        <w:jc w:val="left"/>
        <w:rPr>
          <w:rFonts w:eastAsia="Calibri"/>
          <w:szCs w:val="24"/>
          <w:lang w:eastAsia="en-ZA"/>
        </w:rPr>
      </w:pPr>
      <w:bookmarkStart w:id="39" w:name="_Toc448483297"/>
      <w:r w:rsidRPr="00263814">
        <w:rPr>
          <w:rFonts w:eastAsia="Calibri"/>
          <w:szCs w:val="24"/>
          <w:lang w:eastAsia="en-ZA"/>
        </w:rPr>
        <w:t>SITA is notified immediately if it becomes aware of any action, suit, or proceeding, pending or threatened to have a material adverse effect on the Supplier’s ability to fulfil the obligations under the Contract;</w:t>
      </w:r>
      <w:bookmarkEnd w:id="39"/>
    </w:p>
    <w:p w14:paraId="4FF03713" w14:textId="77777777" w:rsidR="00B3039B" w:rsidRPr="00263814" w:rsidRDefault="00B3039B" w:rsidP="00B3039B">
      <w:pPr>
        <w:numPr>
          <w:ilvl w:val="2"/>
          <w:numId w:val="105"/>
        </w:numPr>
        <w:spacing w:line="240" w:lineRule="auto"/>
        <w:jc w:val="left"/>
        <w:rPr>
          <w:rFonts w:eastAsia="Calibri"/>
          <w:szCs w:val="24"/>
          <w:lang w:eastAsia="en-ZA"/>
        </w:rPr>
      </w:pPr>
      <w:bookmarkStart w:id="40" w:name="_Toc448483298"/>
      <w:r w:rsidRPr="00263814">
        <w:rPr>
          <w:rFonts w:eastAsia="Calibri"/>
          <w:szCs w:val="24"/>
          <w:lang w:eastAsia="en-ZA"/>
        </w:rPr>
        <w:lastRenderedPageBreak/>
        <w:t>any Product sold to SITA after the Commencement Date of the Contract remains free from any lien, pledge, encumbrance or security interest;</w:t>
      </w:r>
      <w:bookmarkEnd w:id="40"/>
    </w:p>
    <w:p w14:paraId="4D7DC39F" w14:textId="77777777" w:rsidR="00B3039B" w:rsidRPr="00263814" w:rsidRDefault="00B3039B" w:rsidP="00B3039B">
      <w:pPr>
        <w:numPr>
          <w:ilvl w:val="2"/>
          <w:numId w:val="105"/>
        </w:numPr>
        <w:spacing w:line="240" w:lineRule="auto"/>
        <w:jc w:val="left"/>
        <w:rPr>
          <w:rFonts w:eastAsia="Calibri"/>
          <w:szCs w:val="24"/>
          <w:lang w:eastAsia="en-ZA"/>
        </w:rPr>
      </w:pPr>
      <w:bookmarkStart w:id="41" w:name="_Toc448483299"/>
      <w:r w:rsidRPr="00263814">
        <w:rPr>
          <w:rFonts w:eastAsia="Calibri"/>
          <w:szCs w:val="24"/>
          <w:lang w:eastAsia="en-ZA"/>
        </w:rPr>
        <w:t xml:space="preserve">SITA’s use of the Product and Manuals supplied in connection with the Contract does not infringe </w:t>
      </w:r>
      <w:proofErr w:type="gramStart"/>
      <w:r w:rsidRPr="00263814">
        <w:rPr>
          <w:rFonts w:eastAsia="Calibri"/>
          <w:szCs w:val="24"/>
          <w:lang w:eastAsia="en-ZA"/>
        </w:rPr>
        <w:t>any  Intellectual</w:t>
      </w:r>
      <w:proofErr w:type="gramEnd"/>
      <w:r w:rsidRPr="00263814">
        <w:rPr>
          <w:rFonts w:eastAsia="Calibri"/>
          <w:szCs w:val="24"/>
          <w:lang w:eastAsia="en-ZA"/>
        </w:rPr>
        <w:t xml:space="preserve"> Property Rights of any third party;</w:t>
      </w:r>
      <w:bookmarkEnd w:id="41"/>
      <w:r w:rsidRPr="00263814">
        <w:rPr>
          <w:rFonts w:eastAsia="Calibri"/>
          <w:szCs w:val="24"/>
          <w:lang w:eastAsia="en-ZA"/>
        </w:rPr>
        <w:t xml:space="preserve"> </w:t>
      </w:r>
    </w:p>
    <w:p w14:paraId="6CC67DEE" w14:textId="77777777" w:rsidR="00B3039B" w:rsidRPr="00263814" w:rsidRDefault="00B3039B" w:rsidP="00B3039B">
      <w:pPr>
        <w:numPr>
          <w:ilvl w:val="2"/>
          <w:numId w:val="105"/>
        </w:numPr>
        <w:spacing w:line="240" w:lineRule="auto"/>
        <w:jc w:val="left"/>
        <w:rPr>
          <w:rFonts w:eastAsia="Calibri"/>
          <w:szCs w:val="24"/>
          <w:lang w:eastAsia="en-ZA"/>
        </w:rPr>
      </w:pPr>
      <w:bookmarkStart w:id="42" w:name="_Toc448483300"/>
      <w:r w:rsidRPr="00263814">
        <w:rPr>
          <w:rFonts w:eastAsia="Calibri"/>
          <w:szCs w:val="24"/>
          <w:lang w:eastAsia="en-ZA"/>
        </w:rPr>
        <w:t>the information disclosed to SITA does not contain any trade secrets of any third party, unless disclosure is permitted by such third party;</w:t>
      </w:r>
      <w:bookmarkEnd w:id="42"/>
    </w:p>
    <w:p w14:paraId="15DA0521" w14:textId="77777777" w:rsidR="00B3039B" w:rsidRPr="00263814" w:rsidRDefault="00B3039B" w:rsidP="00B3039B">
      <w:pPr>
        <w:numPr>
          <w:ilvl w:val="2"/>
          <w:numId w:val="105"/>
        </w:numPr>
        <w:spacing w:line="240" w:lineRule="auto"/>
        <w:jc w:val="left"/>
        <w:rPr>
          <w:rFonts w:eastAsia="Calibri"/>
          <w:szCs w:val="24"/>
          <w:lang w:eastAsia="en-ZA"/>
        </w:rPr>
      </w:pPr>
      <w:bookmarkStart w:id="43" w:name="_Toc448483302"/>
      <w:r w:rsidRPr="00263814">
        <w:rPr>
          <w:rFonts w:eastAsia="Calibri"/>
          <w:szCs w:val="24"/>
          <w:lang w:eastAsia="en-ZA"/>
        </w:rPr>
        <w:t>it is financially capable of fulfilling all requirements of the Contract and that the Supplier is a validly organized entity that has the authority to enter into the Contract;</w:t>
      </w:r>
      <w:bookmarkEnd w:id="43"/>
      <w:r w:rsidRPr="00263814">
        <w:rPr>
          <w:rFonts w:eastAsia="Calibri"/>
          <w:szCs w:val="24"/>
          <w:lang w:eastAsia="en-ZA"/>
        </w:rPr>
        <w:t xml:space="preserve"> </w:t>
      </w:r>
    </w:p>
    <w:p w14:paraId="68038B97" w14:textId="77777777" w:rsidR="00B3039B" w:rsidRPr="00263814" w:rsidRDefault="00B3039B" w:rsidP="00B3039B">
      <w:pPr>
        <w:numPr>
          <w:ilvl w:val="2"/>
          <w:numId w:val="105"/>
        </w:numPr>
        <w:spacing w:line="240" w:lineRule="auto"/>
        <w:jc w:val="left"/>
        <w:rPr>
          <w:rFonts w:eastAsia="Calibri"/>
          <w:szCs w:val="24"/>
          <w:lang w:eastAsia="en-ZA"/>
        </w:rPr>
      </w:pPr>
      <w:bookmarkStart w:id="44" w:name="_Toc448483303"/>
      <w:r w:rsidRPr="00263814">
        <w:rPr>
          <w:rFonts w:eastAsia="Calibri"/>
          <w:szCs w:val="24"/>
          <w:lang w:eastAsia="en-ZA"/>
        </w:rPr>
        <w:t>it is not prohibited by any loan, contract, financing arrangement, trade covenant, or similar restriction from entering into the Contract;</w:t>
      </w:r>
      <w:bookmarkEnd w:id="44"/>
    </w:p>
    <w:p w14:paraId="6B0F206E" w14:textId="77777777" w:rsidR="00B3039B" w:rsidRPr="00263814" w:rsidRDefault="00B3039B" w:rsidP="00B3039B">
      <w:pPr>
        <w:numPr>
          <w:ilvl w:val="2"/>
          <w:numId w:val="105"/>
        </w:numPr>
        <w:spacing w:line="240" w:lineRule="auto"/>
        <w:jc w:val="left"/>
        <w:rPr>
          <w:rFonts w:eastAsia="Calibri"/>
          <w:szCs w:val="24"/>
          <w:lang w:eastAsia="en-ZA"/>
        </w:rPr>
      </w:pPr>
      <w:bookmarkStart w:id="45" w:name="_Toc448483306"/>
      <w:r w:rsidRPr="00263814">
        <w:rPr>
          <w:rFonts w:eastAsia="Calibri"/>
          <w:szCs w:val="24"/>
          <w:lang w:eastAsia="en-ZA"/>
        </w:rPr>
        <w:t>any misrepresentation by the Supplier amounts to a breach of Contract.</w:t>
      </w:r>
      <w:bookmarkEnd w:id="45"/>
      <w:r w:rsidRPr="00263814">
        <w:rPr>
          <w:rFonts w:eastAsia="Calibri"/>
          <w:szCs w:val="24"/>
          <w:lang w:eastAsia="en-ZA"/>
        </w:rPr>
        <w:t xml:space="preserve"> </w:t>
      </w:r>
    </w:p>
    <w:p w14:paraId="3E5C107A" w14:textId="77777777" w:rsidR="00B3039B" w:rsidRPr="00263814" w:rsidRDefault="00B3039B" w:rsidP="00B3039B">
      <w:pPr>
        <w:rPr>
          <w:rFonts w:eastAsia="Calibri"/>
          <w:color w:val="1F497D"/>
          <w:lang w:eastAsia="en-ZA"/>
        </w:rPr>
      </w:pPr>
    </w:p>
    <w:p w14:paraId="6CF0DD2D" w14:textId="77777777" w:rsidR="00B3039B" w:rsidRPr="00A8716D" w:rsidRDefault="00B3039B" w:rsidP="00B3039B">
      <w:pPr>
        <w:numPr>
          <w:ilvl w:val="0"/>
          <w:numId w:val="69"/>
        </w:numPr>
        <w:spacing w:line="240" w:lineRule="auto"/>
        <w:jc w:val="left"/>
        <w:rPr>
          <w:rFonts w:eastAsia="Calibri"/>
          <w:b/>
          <w:bCs/>
          <w:szCs w:val="24"/>
          <w:lang w:eastAsia="en-ZA"/>
        </w:rPr>
      </w:pPr>
      <w:bookmarkStart w:id="46" w:name="_Toc448872276"/>
      <w:bookmarkStart w:id="47" w:name="_Toc402958037"/>
      <w:bookmarkStart w:id="48" w:name="_Toc448483311"/>
      <w:bookmarkEnd w:id="46"/>
      <w:bookmarkEnd w:id="47"/>
      <w:bookmarkEnd w:id="48"/>
      <w:r w:rsidRPr="00263814">
        <w:rPr>
          <w:rFonts w:eastAsia="Calibri"/>
          <w:b/>
          <w:bCs/>
          <w:szCs w:val="24"/>
          <w:lang w:eastAsia="en-ZA"/>
        </w:rPr>
        <w:t>INTELLECTUAL PROPERTY RIGHT</w:t>
      </w:r>
    </w:p>
    <w:p w14:paraId="6F6204C6" w14:textId="77777777" w:rsidR="00B3039B" w:rsidRPr="00263814" w:rsidRDefault="00B3039B" w:rsidP="00B3039B">
      <w:pPr>
        <w:numPr>
          <w:ilvl w:val="2"/>
          <w:numId w:val="106"/>
        </w:numPr>
        <w:spacing w:line="240" w:lineRule="auto"/>
        <w:jc w:val="left"/>
        <w:rPr>
          <w:rFonts w:eastAsia="Calibri"/>
          <w:szCs w:val="24"/>
          <w:lang w:eastAsia="en-ZA"/>
        </w:rPr>
      </w:pPr>
      <w:bookmarkStart w:id="49" w:name="_Toc448483312"/>
      <w:bookmarkStart w:id="50" w:name="_Ref348437513"/>
      <w:bookmarkEnd w:id="49"/>
      <w:bookmarkEnd w:id="50"/>
      <w:r w:rsidRPr="00263814">
        <w:rPr>
          <w:rFonts w:eastAsia="Calibri"/>
          <w:szCs w:val="24"/>
          <w:lang w:eastAsia="en-ZA"/>
        </w:rPr>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 </w:t>
      </w:r>
    </w:p>
    <w:p w14:paraId="1E5E22D5" w14:textId="77777777" w:rsidR="00B3039B" w:rsidRPr="00263814" w:rsidRDefault="00B3039B" w:rsidP="00B3039B">
      <w:pPr>
        <w:numPr>
          <w:ilvl w:val="2"/>
          <w:numId w:val="69"/>
        </w:numPr>
        <w:spacing w:line="240" w:lineRule="auto"/>
        <w:ind w:left="1827"/>
        <w:jc w:val="left"/>
        <w:rPr>
          <w:rFonts w:eastAsia="Calibri"/>
          <w:szCs w:val="24"/>
          <w:lang w:eastAsia="en-ZA"/>
        </w:rPr>
      </w:pPr>
      <w:bookmarkStart w:id="51" w:name="_Toc448483313"/>
      <w:r w:rsidRPr="00263814">
        <w:rPr>
          <w:rFonts w:eastAsia="Calibri"/>
          <w:szCs w:val="24"/>
          <w:lang w:eastAsia="en-ZA"/>
        </w:rPr>
        <w:t>termination or expiration date of this Contract;</w:t>
      </w:r>
      <w:bookmarkEnd w:id="51"/>
      <w:r w:rsidRPr="00263814">
        <w:rPr>
          <w:rFonts w:eastAsia="Calibri"/>
          <w:szCs w:val="24"/>
          <w:lang w:eastAsia="en-ZA"/>
        </w:rPr>
        <w:t xml:space="preserve"> </w:t>
      </w:r>
    </w:p>
    <w:p w14:paraId="1C6B0572" w14:textId="77777777" w:rsidR="00B3039B" w:rsidRPr="00263814" w:rsidRDefault="00B3039B" w:rsidP="00B3039B">
      <w:pPr>
        <w:numPr>
          <w:ilvl w:val="2"/>
          <w:numId w:val="69"/>
        </w:numPr>
        <w:spacing w:line="240" w:lineRule="auto"/>
        <w:ind w:left="1827"/>
        <w:jc w:val="left"/>
        <w:rPr>
          <w:rFonts w:eastAsia="Calibri"/>
          <w:szCs w:val="24"/>
          <w:lang w:eastAsia="en-ZA"/>
        </w:rPr>
      </w:pPr>
      <w:bookmarkStart w:id="52" w:name="_Toc448483314"/>
      <w:r w:rsidRPr="00263814">
        <w:rPr>
          <w:rFonts w:eastAsia="Calibri"/>
          <w:szCs w:val="24"/>
          <w:lang w:eastAsia="en-ZA"/>
        </w:rPr>
        <w:t>the date of completion of the Services; and</w:t>
      </w:r>
      <w:bookmarkEnd w:id="52"/>
      <w:r w:rsidRPr="00263814">
        <w:rPr>
          <w:rFonts w:eastAsia="Calibri"/>
          <w:szCs w:val="24"/>
          <w:lang w:eastAsia="en-ZA"/>
        </w:rPr>
        <w:t xml:space="preserve"> </w:t>
      </w:r>
    </w:p>
    <w:p w14:paraId="50BCA581" w14:textId="77777777" w:rsidR="00B3039B" w:rsidRPr="00263814" w:rsidRDefault="00B3039B" w:rsidP="00B3039B">
      <w:pPr>
        <w:numPr>
          <w:ilvl w:val="2"/>
          <w:numId w:val="69"/>
        </w:numPr>
        <w:spacing w:line="240" w:lineRule="auto"/>
        <w:ind w:left="1827"/>
        <w:jc w:val="left"/>
        <w:rPr>
          <w:rFonts w:eastAsia="Calibri"/>
          <w:szCs w:val="24"/>
          <w:lang w:eastAsia="en-ZA"/>
        </w:rPr>
      </w:pPr>
      <w:bookmarkStart w:id="53" w:name="_Toc448483315"/>
      <w:r w:rsidRPr="00263814">
        <w:rPr>
          <w:rFonts w:eastAsia="Calibri"/>
          <w:szCs w:val="24"/>
          <w:lang w:eastAsia="en-ZA"/>
        </w:rPr>
        <w:t>the date of rendering of the last of the Deliverables.</w:t>
      </w:r>
      <w:bookmarkEnd w:id="53"/>
      <w:r w:rsidRPr="00263814">
        <w:rPr>
          <w:rFonts w:eastAsia="Calibri"/>
          <w:szCs w:val="24"/>
          <w:lang w:eastAsia="en-ZA"/>
        </w:rPr>
        <w:t xml:space="preserve"> </w:t>
      </w:r>
    </w:p>
    <w:p w14:paraId="70261D74" w14:textId="77777777" w:rsidR="00B3039B" w:rsidRPr="00263814" w:rsidRDefault="00B3039B" w:rsidP="00B3039B">
      <w:pPr>
        <w:numPr>
          <w:ilvl w:val="2"/>
          <w:numId w:val="106"/>
        </w:numPr>
        <w:spacing w:line="240" w:lineRule="auto"/>
        <w:jc w:val="left"/>
        <w:rPr>
          <w:rFonts w:eastAsia="Calibri"/>
          <w:szCs w:val="24"/>
          <w:lang w:eastAsia="en-ZA"/>
        </w:rPr>
      </w:pPr>
      <w:bookmarkStart w:id="54" w:name="_Toc448483316"/>
      <w:r w:rsidRPr="00263814">
        <w:rPr>
          <w:rFonts w:eastAsia="Calibri"/>
          <w:szCs w:val="24"/>
          <w:lang w:eastAsia="en-ZA"/>
        </w:rPr>
        <w:t>If so required by SITA, the Supplier must certify in writing to SITA that it has either returned all SITA Intellectual Property to SITA or destroyed or deleted all other SITA Intellectual Property in its possession or under its control.</w:t>
      </w:r>
      <w:bookmarkEnd w:id="54"/>
    </w:p>
    <w:p w14:paraId="0144D1F2" w14:textId="77777777" w:rsidR="00B3039B" w:rsidRPr="00263814" w:rsidRDefault="00B3039B" w:rsidP="00B3039B">
      <w:pPr>
        <w:numPr>
          <w:ilvl w:val="2"/>
          <w:numId w:val="106"/>
        </w:numPr>
        <w:spacing w:line="240" w:lineRule="auto"/>
        <w:jc w:val="left"/>
        <w:rPr>
          <w:rFonts w:eastAsia="Calibri"/>
          <w:szCs w:val="24"/>
          <w:lang w:eastAsia="en-ZA"/>
        </w:rPr>
      </w:pPr>
      <w:bookmarkStart w:id="55" w:name="_Toc448483317"/>
      <w:r w:rsidRPr="00263814">
        <w:rPr>
          <w:rFonts w:eastAsia="Calibri"/>
          <w:szCs w:val="24"/>
          <w:lang w:eastAsia="en-ZA"/>
        </w:rPr>
        <w:t xml:space="preserve">SITA, at all times, owns all Intellectual Property Rights in and to all Bespoke Intellectual Property. </w:t>
      </w:r>
      <w:bookmarkEnd w:id="55"/>
    </w:p>
    <w:p w14:paraId="4836EC7B" w14:textId="77777777" w:rsidR="00B3039B" w:rsidRPr="00F41467" w:rsidRDefault="00B3039B" w:rsidP="00B3039B"/>
    <w:p w14:paraId="7E1B1408" w14:textId="77777777" w:rsidR="00B3039B" w:rsidRPr="00F81E2D" w:rsidRDefault="00B3039B" w:rsidP="00B3039B">
      <w:pPr>
        <w:pStyle w:val="Heading2"/>
        <w:tabs>
          <w:tab w:val="num" w:pos="567"/>
        </w:tabs>
        <w:spacing w:before="240"/>
      </w:pPr>
      <w:bookmarkStart w:id="56" w:name="_Toc435315924"/>
      <w:bookmarkStart w:id="57" w:name="_Ref455338474"/>
      <w:bookmarkStart w:id="58" w:name="_Toc35262206"/>
      <w:r w:rsidRPr="00F81E2D">
        <w:t>DECLARATION OF ACCEPTANCE</w:t>
      </w:r>
      <w:bookmarkEnd w:id="56"/>
      <w:bookmarkEnd w:id="57"/>
      <w:bookmarkEnd w:id="5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3039B" w:rsidRPr="00F81E2D" w14:paraId="082EB23B" w14:textId="77777777" w:rsidTr="0082065F">
        <w:trPr>
          <w:tblHeader/>
        </w:trPr>
        <w:tc>
          <w:tcPr>
            <w:tcW w:w="3436" w:type="pct"/>
            <w:shd w:val="clear" w:color="auto" w:fill="C6D9F1" w:themeFill="text2" w:themeFillTint="33"/>
          </w:tcPr>
          <w:p w14:paraId="6FDC6B0B" w14:textId="77777777" w:rsidR="00B3039B" w:rsidRPr="00F81E2D" w:rsidRDefault="00B3039B" w:rsidP="0082065F">
            <w:pPr>
              <w:rPr>
                <w:rFonts w:asciiTheme="minorHAnsi" w:hAnsiTheme="minorHAnsi"/>
                <w:b/>
              </w:rPr>
            </w:pPr>
          </w:p>
        </w:tc>
        <w:tc>
          <w:tcPr>
            <w:tcW w:w="719" w:type="pct"/>
            <w:shd w:val="clear" w:color="auto" w:fill="C6D9F1" w:themeFill="text2" w:themeFillTint="33"/>
          </w:tcPr>
          <w:p w14:paraId="760373D0" w14:textId="77777777" w:rsidR="00B3039B" w:rsidRPr="00F81E2D" w:rsidRDefault="00B3039B" w:rsidP="0082065F">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7D7EE546" w14:textId="77777777" w:rsidR="00B3039B" w:rsidRPr="00F81E2D" w:rsidRDefault="00B3039B" w:rsidP="0082065F">
            <w:pPr>
              <w:jc w:val="center"/>
              <w:rPr>
                <w:rFonts w:asciiTheme="minorHAnsi" w:hAnsiTheme="minorHAnsi"/>
                <w:b/>
              </w:rPr>
            </w:pPr>
            <w:r w:rsidRPr="00F81E2D">
              <w:rPr>
                <w:rFonts w:asciiTheme="minorHAnsi" w:hAnsiTheme="minorHAnsi"/>
                <w:b/>
              </w:rPr>
              <w:t>DO NOT ACCEPT ALL</w:t>
            </w:r>
          </w:p>
        </w:tc>
      </w:tr>
      <w:tr w:rsidR="00B3039B" w:rsidRPr="00F81E2D" w14:paraId="3331D969" w14:textId="77777777" w:rsidTr="0082065F">
        <w:tc>
          <w:tcPr>
            <w:tcW w:w="3436" w:type="pct"/>
          </w:tcPr>
          <w:p w14:paraId="02784865" w14:textId="77777777" w:rsidR="00B3039B" w:rsidRPr="00F81E2D" w:rsidRDefault="00B3039B" w:rsidP="00B3039B">
            <w:pPr>
              <w:pStyle w:val="Specification"/>
              <w:numPr>
                <w:ilvl w:val="0"/>
                <w:numId w:val="38"/>
              </w:numPr>
              <w:rPr>
                <w:rFonts w:asciiTheme="minorHAnsi" w:hAnsiTheme="minorHAnsi"/>
              </w:rPr>
            </w:pPr>
            <w:r w:rsidRPr="00F81E2D">
              <w:rPr>
                <w:rFonts w:asciiTheme="minorHAnsi" w:hAnsiTheme="minorHAnsi"/>
              </w:rPr>
              <w:t xml:space="preserve">The bidder declares to ACCEPT ALL the Special Condition of Contract as specified in section </w:t>
            </w:r>
            <w:r>
              <w:fldChar w:fldCharType="begin"/>
            </w:r>
            <w:r>
              <w:rPr>
                <w:rFonts w:asciiTheme="minorHAnsi" w:hAnsiTheme="minorHAnsi"/>
              </w:rPr>
              <w:instrText xml:space="preserve"> REF _Ref455589162 \w </w:instrText>
            </w:r>
            <w:r>
              <w:fldChar w:fldCharType="separate"/>
            </w:r>
            <w:r>
              <w:rPr>
                <w:rFonts w:asciiTheme="minorHAnsi" w:hAnsiTheme="minorHAnsi"/>
              </w:rPr>
              <w:t>6.2</w:t>
            </w:r>
            <w:r>
              <w:fldChar w:fldCharType="end"/>
            </w:r>
            <w:r>
              <w:t xml:space="preserve"> </w:t>
            </w:r>
            <w:r w:rsidRPr="00F81E2D">
              <w:rPr>
                <w:rFonts w:asciiTheme="minorHAnsi" w:hAnsiTheme="minorHAnsi"/>
              </w:rPr>
              <w:t xml:space="preserve">above by indicating with an “X” in the “ACCEPT ALL” column, </w:t>
            </w:r>
            <w:r>
              <w:rPr>
                <w:rFonts w:asciiTheme="minorHAnsi" w:hAnsiTheme="minorHAnsi"/>
              </w:rPr>
              <w:t>OR</w:t>
            </w:r>
          </w:p>
          <w:p w14:paraId="5B7DFEB1" w14:textId="77777777" w:rsidR="00B3039B" w:rsidRPr="00F81E2D" w:rsidRDefault="00B3039B" w:rsidP="00B3039B">
            <w:pPr>
              <w:pStyle w:val="Specification"/>
              <w:numPr>
                <w:ilvl w:val="0"/>
                <w:numId w:val="38"/>
              </w:numPr>
              <w:rPr>
                <w:rFonts w:asciiTheme="minorHAnsi" w:hAnsiTheme="minorHAnsi"/>
              </w:rPr>
            </w:pPr>
            <w:r w:rsidRPr="00F81E2D">
              <w:rPr>
                <w:rFonts w:asciiTheme="minorHAnsi" w:hAnsiTheme="minorHAnsi"/>
              </w:rPr>
              <w:t>The bidder declares to NOT ACCEPT ALL the Special Conditions of Contract</w:t>
            </w:r>
            <w:r>
              <w:rPr>
                <w:rFonts w:asciiTheme="minorHAnsi" w:hAnsiTheme="minorHAnsi"/>
              </w:rPr>
              <w:t xml:space="preserve"> as specified </w:t>
            </w:r>
            <w:r w:rsidRPr="00F81E2D">
              <w:rPr>
                <w:rFonts w:asciiTheme="minorHAnsi" w:hAnsiTheme="minorHAnsi"/>
              </w:rPr>
              <w:t xml:space="preserve">in section </w:t>
            </w:r>
            <w:r>
              <w:fldChar w:fldCharType="begin"/>
            </w:r>
            <w:r>
              <w:rPr>
                <w:rFonts w:asciiTheme="minorHAnsi" w:hAnsiTheme="minorHAnsi"/>
              </w:rPr>
              <w:instrText xml:space="preserve"> REF _Ref455589162 \w </w:instrText>
            </w:r>
            <w:r>
              <w:fldChar w:fldCharType="separate"/>
            </w:r>
            <w:r>
              <w:rPr>
                <w:rFonts w:asciiTheme="minorHAnsi" w:hAnsiTheme="minorHAnsi"/>
              </w:rPr>
              <w:t>6.2</w:t>
            </w:r>
            <w:r>
              <w:fldChar w:fldCharType="end"/>
            </w:r>
            <w:r>
              <w:t xml:space="preserve"> </w:t>
            </w:r>
            <w:r w:rsidRPr="00F81E2D">
              <w:rPr>
                <w:rFonts w:asciiTheme="minorHAnsi" w:hAnsiTheme="minorHAnsi"/>
              </w:rPr>
              <w:t xml:space="preserve">above by - </w:t>
            </w:r>
          </w:p>
          <w:p w14:paraId="0BA0A865" w14:textId="77777777" w:rsidR="00B3039B" w:rsidRPr="00A8716D" w:rsidRDefault="00B3039B" w:rsidP="00B3039B">
            <w:pPr>
              <w:numPr>
                <w:ilvl w:val="2"/>
                <w:numId w:val="107"/>
              </w:numPr>
              <w:spacing w:after="120"/>
              <w:jc w:val="left"/>
              <w:rPr>
                <w:rFonts w:eastAsia="Calibri"/>
                <w:szCs w:val="24"/>
                <w:lang w:eastAsia="en-ZA"/>
              </w:rPr>
            </w:pPr>
            <w:r w:rsidRPr="00A8716D">
              <w:rPr>
                <w:rFonts w:eastAsia="Calibri"/>
                <w:szCs w:val="24"/>
                <w:lang w:eastAsia="en-ZA"/>
              </w:rPr>
              <w:t>Indicating with an “X” in the “DO NOT ACCEPT ALL” column, and;</w:t>
            </w:r>
          </w:p>
          <w:p w14:paraId="2D68D7E0" w14:textId="77777777" w:rsidR="00B3039B" w:rsidRPr="00F81E2D" w:rsidRDefault="00B3039B" w:rsidP="00B3039B">
            <w:pPr>
              <w:numPr>
                <w:ilvl w:val="2"/>
                <w:numId w:val="107"/>
              </w:numPr>
              <w:spacing w:after="120"/>
              <w:jc w:val="left"/>
              <w:rPr>
                <w:rFonts w:asciiTheme="minorHAnsi" w:hAnsiTheme="minorHAnsi"/>
              </w:rPr>
            </w:pPr>
            <w:r w:rsidRPr="00A8716D">
              <w:rPr>
                <w:rFonts w:eastAsia="Calibri"/>
                <w:szCs w:val="24"/>
                <w:lang w:eastAsia="en-ZA"/>
              </w:rPr>
              <w:lastRenderedPageBreak/>
              <w:t>Provide reason and proposal for each of the conditions that is not accepted.</w:t>
            </w:r>
            <w:r w:rsidRPr="00F81E2D">
              <w:rPr>
                <w:rFonts w:asciiTheme="minorHAnsi" w:hAnsiTheme="minorHAnsi"/>
              </w:rPr>
              <w:t xml:space="preserve"> </w:t>
            </w:r>
          </w:p>
        </w:tc>
        <w:tc>
          <w:tcPr>
            <w:tcW w:w="719" w:type="pct"/>
          </w:tcPr>
          <w:p w14:paraId="2A2E7428" w14:textId="77777777" w:rsidR="00B3039B" w:rsidRPr="00F81E2D" w:rsidRDefault="00B3039B" w:rsidP="0082065F">
            <w:pPr>
              <w:jc w:val="center"/>
              <w:rPr>
                <w:rFonts w:asciiTheme="minorHAnsi" w:hAnsiTheme="minorHAnsi"/>
              </w:rPr>
            </w:pPr>
          </w:p>
        </w:tc>
        <w:tc>
          <w:tcPr>
            <w:tcW w:w="845" w:type="pct"/>
          </w:tcPr>
          <w:p w14:paraId="532AFCD2" w14:textId="77777777" w:rsidR="00B3039B" w:rsidRPr="00F81E2D" w:rsidRDefault="00B3039B" w:rsidP="0082065F">
            <w:pPr>
              <w:jc w:val="center"/>
              <w:rPr>
                <w:rFonts w:asciiTheme="minorHAnsi" w:hAnsiTheme="minorHAnsi"/>
              </w:rPr>
            </w:pPr>
          </w:p>
        </w:tc>
      </w:tr>
      <w:tr w:rsidR="00B3039B" w:rsidRPr="00F81E2D" w14:paraId="19363FBD" w14:textId="77777777" w:rsidTr="0082065F">
        <w:tc>
          <w:tcPr>
            <w:tcW w:w="5000" w:type="pct"/>
            <w:gridSpan w:val="3"/>
          </w:tcPr>
          <w:p w14:paraId="1A6E51CF" w14:textId="77777777" w:rsidR="00B3039B" w:rsidRPr="00F81E2D" w:rsidRDefault="00B3039B" w:rsidP="0082065F">
            <w:pPr>
              <w:rPr>
                <w:rFonts w:asciiTheme="minorHAnsi" w:hAnsiTheme="minorHAnsi"/>
                <w:b/>
              </w:rPr>
            </w:pPr>
            <w:r w:rsidRPr="00F81E2D">
              <w:rPr>
                <w:rFonts w:asciiTheme="minorHAnsi" w:hAnsiTheme="minorHAnsi"/>
                <w:b/>
              </w:rPr>
              <w:t>Comments by bidder:</w:t>
            </w:r>
          </w:p>
          <w:p w14:paraId="154542AD" w14:textId="77777777" w:rsidR="00B3039B" w:rsidRPr="00F81E2D" w:rsidRDefault="00B3039B" w:rsidP="0082065F">
            <w:pPr>
              <w:rPr>
                <w:rFonts w:asciiTheme="minorHAnsi" w:hAnsiTheme="minorHAnsi"/>
              </w:rPr>
            </w:pPr>
            <w:r w:rsidRPr="00F81E2D">
              <w:rPr>
                <w:rFonts w:asciiTheme="minorHAnsi" w:hAnsiTheme="minorHAnsi"/>
              </w:rPr>
              <w:t>Provide reason and proposal for each of the conditions not accepted as per the format:</w:t>
            </w:r>
          </w:p>
          <w:p w14:paraId="1D1B9D79" w14:textId="77777777" w:rsidR="00B3039B" w:rsidRPr="00F81E2D" w:rsidRDefault="00B3039B" w:rsidP="0082065F">
            <w:pPr>
              <w:rPr>
                <w:rFonts w:asciiTheme="minorHAnsi" w:hAnsiTheme="minorHAnsi"/>
              </w:rPr>
            </w:pPr>
            <w:r w:rsidRPr="00F81E2D">
              <w:rPr>
                <w:rFonts w:asciiTheme="minorHAnsi" w:hAnsiTheme="minorHAnsi"/>
              </w:rPr>
              <w:t>Condition Reference:</w:t>
            </w:r>
          </w:p>
          <w:p w14:paraId="4774EE64" w14:textId="77777777" w:rsidR="00B3039B" w:rsidRPr="00F81E2D" w:rsidRDefault="00B3039B" w:rsidP="0082065F">
            <w:pPr>
              <w:rPr>
                <w:rFonts w:asciiTheme="minorHAnsi" w:hAnsiTheme="minorHAnsi"/>
              </w:rPr>
            </w:pPr>
            <w:r w:rsidRPr="00F81E2D">
              <w:rPr>
                <w:rFonts w:asciiTheme="minorHAnsi" w:hAnsiTheme="minorHAnsi"/>
              </w:rPr>
              <w:t>Reason:</w:t>
            </w:r>
          </w:p>
          <w:p w14:paraId="6BEA5E73" w14:textId="77777777" w:rsidR="00B3039B" w:rsidRPr="00F81E2D" w:rsidRDefault="00B3039B" w:rsidP="0082065F">
            <w:pPr>
              <w:rPr>
                <w:rFonts w:asciiTheme="minorHAnsi" w:hAnsiTheme="minorHAnsi"/>
                <w:b/>
              </w:rPr>
            </w:pPr>
            <w:r w:rsidRPr="00F81E2D">
              <w:rPr>
                <w:rFonts w:asciiTheme="minorHAnsi" w:hAnsiTheme="minorHAnsi"/>
              </w:rPr>
              <w:t>Proposal:</w:t>
            </w:r>
          </w:p>
        </w:tc>
      </w:tr>
    </w:tbl>
    <w:p w14:paraId="5138071B" w14:textId="77777777" w:rsidR="009A07C6" w:rsidRPr="00AF05FE" w:rsidRDefault="00CE4A9B" w:rsidP="00CE4A9B">
      <w:pPr>
        <w:pStyle w:val="Heading1"/>
      </w:pPr>
      <w:bookmarkStart w:id="59" w:name="_Toc127818368"/>
      <w:r>
        <w:t>Bid Evaluation Stages</w:t>
      </w:r>
      <w:bookmarkEnd w:id="59"/>
    </w:p>
    <w:p w14:paraId="6D7581A7" w14:textId="77777777" w:rsidR="00CE4A9B" w:rsidRDefault="00CE4A9B" w:rsidP="00CE4A9B">
      <w:pPr>
        <w:rPr>
          <w:rFonts w:cs="Calibri"/>
        </w:rPr>
      </w:pPr>
      <w:r w:rsidRPr="000A4071">
        <w:rPr>
          <w:rFonts w:cs="Calibri"/>
        </w:rPr>
        <w:t xml:space="preserve">The bid evaluation process consists of </w:t>
      </w:r>
      <w:r w:rsidRPr="007908E9">
        <w:rPr>
          <w:rFonts w:cs="Calibri"/>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14:paraId="4FFBE49E" w14:textId="77777777" w:rsidR="00CE4A9B" w:rsidRDefault="00CE4A9B" w:rsidP="00CE4A9B">
      <w:pPr>
        <w:pStyle w:val="Caption"/>
        <w:rPr>
          <w:rFonts w:cs="Calibri"/>
        </w:rPr>
      </w:pPr>
      <w:bookmarkStart w:id="60" w:name="_Toc127818473"/>
      <w:r>
        <w:t xml:space="preserve">Table </w:t>
      </w:r>
      <w:r>
        <w:fldChar w:fldCharType="begin"/>
      </w:r>
      <w:r>
        <w:instrText xml:space="preserve"> SEQ Table \* ARABIC </w:instrText>
      </w:r>
      <w:r>
        <w:fldChar w:fldCharType="separate"/>
      </w:r>
      <w:r w:rsidR="00D91245">
        <w:rPr>
          <w:noProof/>
        </w:rPr>
        <w:t>1</w:t>
      </w:r>
      <w:r>
        <w:fldChar w:fldCharType="end"/>
      </w:r>
      <w:r>
        <w:t>: Bid Evaluation Stages</w:t>
      </w:r>
      <w:bookmarkEnd w:id="60"/>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E140C0" w14:paraId="5E9CCAA6" w14:textId="77777777" w:rsidTr="00595AD7">
        <w:tc>
          <w:tcPr>
            <w:tcW w:w="736" w:type="pct"/>
            <w:shd w:val="clear" w:color="auto" w:fill="DBE5F1" w:themeFill="accent1" w:themeFillTint="33"/>
            <w:vAlign w:val="center"/>
          </w:tcPr>
          <w:p w14:paraId="0D7E7278"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46FA1CBE"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2" w:type="pct"/>
            <w:shd w:val="clear" w:color="auto" w:fill="DBE5F1" w:themeFill="accent1" w:themeFillTint="33"/>
            <w:vAlign w:val="center"/>
          </w:tcPr>
          <w:p w14:paraId="042D72E1"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14:paraId="3BF0E293" w14:textId="77777777" w:rsidTr="00595AD7">
        <w:tc>
          <w:tcPr>
            <w:tcW w:w="736" w:type="pct"/>
            <w:vAlign w:val="center"/>
          </w:tcPr>
          <w:p w14:paraId="401722E3" w14:textId="77777777" w:rsidR="00CE4A9B" w:rsidRPr="000A4071" w:rsidRDefault="00CE4A9B" w:rsidP="00595AD7">
            <w:pPr>
              <w:rPr>
                <w:rFonts w:cs="Calibri"/>
              </w:rPr>
            </w:pPr>
            <w:r w:rsidRPr="000A4071">
              <w:rPr>
                <w:rFonts w:cs="Calibri"/>
              </w:rPr>
              <w:t>Stage 1</w:t>
            </w:r>
            <w:r w:rsidRPr="000A4071">
              <w:rPr>
                <w:rFonts w:cs="Calibri"/>
              </w:rPr>
              <w:tab/>
            </w:r>
          </w:p>
        </w:tc>
        <w:tc>
          <w:tcPr>
            <w:tcW w:w="2723" w:type="pct"/>
            <w:vAlign w:val="center"/>
          </w:tcPr>
          <w:p w14:paraId="52A23D79" w14:textId="77777777" w:rsidR="00CE4A9B" w:rsidRPr="000A4071" w:rsidRDefault="00CE4A9B" w:rsidP="00F52232">
            <w:pPr>
              <w:jc w:val="left"/>
              <w:rPr>
                <w:rFonts w:cs="Calibri"/>
              </w:rPr>
            </w:pPr>
            <w:r w:rsidRPr="000A4071">
              <w:rPr>
                <w:rFonts w:cs="Calibri"/>
              </w:rPr>
              <w:t xml:space="preserve">Administrative </w:t>
            </w:r>
            <w:r w:rsidR="00F52232">
              <w:rPr>
                <w:rFonts w:cs="Calibri"/>
              </w:rPr>
              <w:t>responsiveness</w:t>
            </w:r>
          </w:p>
        </w:tc>
        <w:tc>
          <w:tcPr>
            <w:tcW w:w="1542" w:type="pct"/>
            <w:shd w:val="clear" w:color="auto" w:fill="DBE5F1" w:themeFill="accent1" w:themeFillTint="33"/>
            <w:vAlign w:val="center"/>
          </w:tcPr>
          <w:p w14:paraId="351D3116" w14:textId="77777777" w:rsidR="00CE4A9B" w:rsidRPr="00CE4A9B" w:rsidRDefault="00CE4A9B" w:rsidP="005C6108">
            <w:pPr>
              <w:jc w:val="center"/>
              <w:rPr>
                <w:rFonts w:cs="Calibri"/>
                <w:highlight w:val="yellow"/>
              </w:rPr>
            </w:pPr>
            <w:r w:rsidRPr="007B4493">
              <w:rPr>
                <w:rFonts w:cs="Calibri"/>
              </w:rPr>
              <w:t>YES</w:t>
            </w:r>
          </w:p>
        </w:tc>
      </w:tr>
      <w:tr w:rsidR="00A62B8F" w:rsidRPr="00E140C0" w14:paraId="2087B286" w14:textId="77777777" w:rsidTr="00595AD7">
        <w:tc>
          <w:tcPr>
            <w:tcW w:w="736" w:type="pct"/>
            <w:vAlign w:val="center"/>
          </w:tcPr>
          <w:p w14:paraId="2330E31E" w14:textId="77777777" w:rsidR="00CE4A9B" w:rsidRPr="007B4493" w:rsidRDefault="00CE4A9B" w:rsidP="00595AD7">
            <w:pPr>
              <w:rPr>
                <w:rFonts w:cs="Calibri"/>
              </w:rPr>
            </w:pPr>
            <w:r w:rsidRPr="007B4493">
              <w:rPr>
                <w:rFonts w:cs="Calibri"/>
              </w:rPr>
              <w:t xml:space="preserve">Stage 2 </w:t>
            </w:r>
          </w:p>
        </w:tc>
        <w:tc>
          <w:tcPr>
            <w:tcW w:w="2723" w:type="pct"/>
            <w:vAlign w:val="center"/>
          </w:tcPr>
          <w:p w14:paraId="2585B4D7" w14:textId="77777777" w:rsidR="00CE4A9B" w:rsidRPr="007B4493" w:rsidRDefault="00CE4A9B" w:rsidP="00F52232">
            <w:pPr>
              <w:jc w:val="left"/>
              <w:rPr>
                <w:rFonts w:cs="Calibri"/>
              </w:rPr>
            </w:pPr>
            <w:r w:rsidRPr="007B4493">
              <w:rPr>
                <w:rFonts w:cs="Calibri"/>
              </w:rPr>
              <w:t>Technical Mandatory</w:t>
            </w:r>
            <w:r w:rsidR="00F52232" w:rsidRPr="007B4493">
              <w:rPr>
                <w:rFonts w:cs="Calibri"/>
              </w:rPr>
              <w:t xml:space="preserve"> responsiveness</w:t>
            </w:r>
            <w:r w:rsidRPr="007B4493">
              <w:rPr>
                <w:rFonts w:cs="Calibri"/>
              </w:rPr>
              <w:t xml:space="preserve"> </w:t>
            </w:r>
          </w:p>
        </w:tc>
        <w:tc>
          <w:tcPr>
            <w:tcW w:w="1542" w:type="pct"/>
            <w:shd w:val="clear" w:color="auto" w:fill="DBE5F1" w:themeFill="accent1" w:themeFillTint="33"/>
            <w:vAlign w:val="center"/>
          </w:tcPr>
          <w:p w14:paraId="157765C3" w14:textId="77777777" w:rsidR="00CE4A9B" w:rsidRPr="007B4493" w:rsidRDefault="005C6108" w:rsidP="005C6108">
            <w:pPr>
              <w:jc w:val="center"/>
              <w:rPr>
                <w:rFonts w:cs="Calibri"/>
              </w:rPr>
            </w:pPr>
            <w:r w:rsidRPr="007B4493">
              <w:rPr>
                <w:rFonts w:cs="Calibri"/>
              </w:rPr>
              <w:t>YES</w:t>
            </w:r>
          </w:p>
        </w:tc>
      </w:tr>
      <w:tr w:rsidR="00A62B8F" w:rsidRPr="00E140C0" w14:paraId="7DC56A40" w14:textId="77777777" w:rsidTr="00595AD7">
        <w:tc>
          <w:tcPr>
            <w:tcW w:w="736" w:type="pct"/>
            <w:vAlign w:val="center"/>
          </w:tcPr>
          <w:p w14:paraId="10D87980" w14:textId="77777777" w:rsidR="001E3153" w:rsidRPr="007B4493" w:rsidRDefault="001E3153" w:rsidP="00595AD7">
            <w:pPr>
              <w:rPr>
                <w:rFonts w:cs="Calibri"/>
              </w:rPr>
            </w:pPr>
            <w:r w:rsidRPr="007B4493">
              <w:rPr>
                <w:rFonts w:cs="Calibri"/>
              </w:rPr>
              <w:t>Stage 3</w:t>
            </w:r>
          </w:p>
        </w:tc>
        <w:tc>
          <w:tcPr>
            <w:tcW w:w="2723" w:type="pct"/>
            <w:vAlign w:val="center"/>
          </w:tcPr>
          <w:p w14:paraId="5BB9ED87" w14:textId="77777777" w:rsidR="001E3153" w:rsidRPr="007B4493" w:rsidRDefault="001E3153" w:rsidP="00F52232">
            <w:pPr>
              <w:jc w:val="left"/>
              <w:rPr>
                <w:rFonts w:cs="Calibri"/>
              </w:rPr>
            </w:pPr>
            <w:r w:rsidRPr="007B4493">
              <w:rPr>
                <w:rFonts w:cs="Calibri"/>
              </w:rPr>
              <w:t>Technical Functional Requirements</w:t>
            </w:r>
          </w:p>
        </w:tc>
        <w:tc>
          <w:tcPr>
            <w:tcW w:w="1542" w:type="pct"/>
            <w:shd w:val="clear" w:color="auto" w:fill="DBE5F1" w:themeFill="accent1" w:themeFillTint="33"/>
            <w:vAlign w:val="center"/>
          </w:tcPr>
          <w:p w14:paraId="06DA3F92" w14:textId="77777777" w:rsidR="001E3153" w:rsidRPr="007B4493" w:rsidRDefault="005C6108" w:rsidP="005C6108">
            <w:pPr>
              <w:jc w:val="center"/>
              <w:rPr>
                <w:rFonts w:cs="Calibri"/>
              </w:rPr>
            </w:pPr>
            <w:r w:rsidRPr="007B4493">
              <w:rPr>
                <w:rFonts w:cs="Calibri"/>
              </w:rPr>
              <w:t>NO</w:t>
            </w:r>
          </w:p>
        </w:tc>
      </w:tr>
      <w:tr w:rsidR="00A62B8F" w:rsidRPr="00E140C0" w14:paraId="2D327F0B" w14:textId="77777777" w:rsidTr="00595AD7">
        <w:tc>
          <w:tcPr>
            <w:tcW w:w="736" w:type="pct"/>
            <w:vAlign w:val="center"/>
          </w:tcPr>
          <w:p w14:paraId="198A0B85" w14:textId="77777777" w:rsidR="001E3153" w:rsidRPr="007B4493" w:rsidRDefault="001E3153" w:rsidP="00595AD7">
            <w:pPr>
              <w:rPr>
                <w:rFonts w:cs="Calibri"/>
              </w:rPr>
            </w:pPr>
            <w:r w:rsidRPr="007B4493">
              <w:rPr>
                <w:rFonts w:cs="Calibri"/>
              </w:rPr>
              <w:t>Stage 4</w:t>
            </w:r>
          </w:p>
        </w:tc>
        <w:tc>
          <w:tcPr>
            <w:tcW w:w="2723" w:type="pct"/>
            <w:vAlign w:val="center"/>
          </w:tcPr>
          <w:p w14:paraId="5FE8A0F1" w14:textId="77777777" w:rsidR="001E3153" w:rsidRPr="007B4493" w:rsidRDefault="001E3153" w:rsidP="00F52232">
            <w:pPr>
              <w:jc w:val="left"/>
              <w:rPr>
                <w:rFonts w:cs="Calibri"/>
              </w:rPr>
            </w:pPr>
            <w:r w:rsidRPr="007B4493">
              <w:rPr>
                <w:rFonts w:cs="Calibri"/>
              </w:rPr>
              <w:t>Proof of Concept Requirements</w:t>
            </w:r>
          </w:p>
        </w:tc>
        <w:tc>
          <w:tcPr>
            <w:tcW w:w="1542" w:type="pct"/>
            <w:shd w:val="clear" w:color="auto" w:fill="DBE5F1" w:themeFill="accent1" w:themeFillTint="33"/>
            <w:vAlign w:val="center"/>
          </w:tcPr>
          <w:p w14:paraId="7A731D28" w14:textId="77777777" w:rsidR="001E3153" w:rsidRPr="007B4493" w:rsidRDefault="005C6108" w:rsidP="005C6108">
            <w:pPr>
              <w:rPr>
                <w:rFonts w:cs="Calibri"/>
              </w:rPr>
            </w:pPr>
            <w:r w:rsidRPr="007B4493">
              <w:rPr>
                <w:rFonts w:cs="Calibri"/>
              </w:rPr>
              <w:t xml:space="preserve">                         NO</w:t>
            </w:r>
          </w:p>
        </w:tc>
      </w:tr>
      <w:tr w:rsidR="00A62B8F" w:rsidRPr="00E140C0" w14:paraId="531C7C95" w14:textId="77777777" w:rsidTr="00595AD7">
        <w:tc>
          <w:tcPr>
            <w:tcW w:w="736" w:type="pct"/>
            <w:vAlign w:val="center"/>
          </w:tcPr>
          <w:p w14:paraId="0540980D" w14:textId="77777777" w:rsidR="00CE4A9B" w:rsidRPr="007B4493" w:rsidRDefault="00CE4A9B" w:rsidP="00595AD7">
            <w:pPr>
              <w:rPr>
                <w:rFonts w:cs="Calibri"/>
              </w:rPr>
            </w:pPr>
            <w:r w:rsidRPr="007B4493">
              <w:rPr>
                <w:rFonts w:cs="Calibri"/>
              </w:rPr>
              <w:t xml:space="preserve">Stage </w:t>
            </w:r>
            <w:r w:rsidR="001E3153" w:rsidRPr="007B4493">
              <w:rPr>
                <w:rFonts w:cs="Calibri"/>
              </w:rPr>
              <w:t>5</w:t>
            </w:r>
          </w:p>
        </w:tc>
        <w:tc>
          <w:tcPr>
            <w:tcW w:w="2723" w:type="pct"/>
            <w:vAlign w:val="center"/>
          </w:tcPr>
          <w:p w14:paraId="1A15D00A" w14:textId="77777777" w:rsidR="00CE4A9B" w:rsidRPr="007B4493" w:rsidRDefault="00CE4A9B" w:rsidP="00F52232">
            <w:pPr>
              <w:jc w:val="left"/>
              <w:rPr>
                <w:rFonts w:cs="Calibri"/>
              </w:rPr>
            </w:pPr>
            <w:r w:rsidRPr="007B4493">
              <w:rPr>
                <w:rFonts w:cs="Calibri"/>
              </w:rPr>
              <w:t>Special Conditions of Contract verification</w:t>
            </w:r>
          </w:p>
        </w:tc>
        <w:tc>
          <w:tcPr>
            <w:tcW w:w="1542" w:type="pct"/>
            <w:shd w:val="clear" w:color="auto" w:fill="DBE5F1" w:themeFill="accent1" w:themeFillTint="33"/>
            <w:vAlign w:val="center"/>
          </w:tcPr>
          <w:p w14:paraId="51DAD4A4" w14:textId="77777777" w:rsidR="00CE4A9B" w:rsidRPr="007B4493" w:rsidRDefault="005C6108" w:rsidP="005C6108">
            <w:pPr>
              <w:jc w:val="center"/>
              <w:rPr>
                <w:rFonts w:cs="Calibri"/>
              </w:rPr>
            </w:pPr>
            <w:r w:rsidRPr="007B4493">
              <w:rPr>
                <w:rFonts w:cs="Calibri"/>
              </w:rPr>
              <w:t>YES</w:t>
            </w:r>
          </w:p>
        </w:tc>
      </w:tr>
      <w:tr w:rsidR="00A62B8F" w:rsidRPr="00E140C0" w14:paraId="32AC4E1C" w14:textId="77777777" w:rsidTr="00595AD7">
        <w:tc>
          <w:tcPr>
            <w:tcW w:w="736" w:type="pct"/>
            <w:vAlign w:val="center"/>
          </w:tcPr>
          <w:p w14:paraId="06E43447" w14:textId="77777777" w:rsidR="00CE4A9B" w:rsidRPr="007B4493" w:rsidRDefault="00CE4A9B" w:rsidP="00595AD7">
            <w:pPr>
              <w:rPr>
                <w:rFonts w:cs="Calibri"/>
              </w:rPr>
            </w:pPr>
            <w:r w:rsidRPr="007B4493">
              <w:rPr>
                <w:rFonts w:cs="Calibri"/>
              </w:rPr>
              <w:t xml:space="preserve">Stage </w:t>
            </w:r>
            <w:r w:rsidR="001E3153" w:rsidRPr="007B4493">
              <w:rPr>
                <w:rFonts w:cs="Calibri"/>
              </w:rPr>
              <w:t>6</w:t>
            </w:r>
          </w:p>
        </w:tc>
        <w:tc>
          <w:tcPr>
            <w:tcW w:w="2723" w:type="pct"/>
            <w:vAlign w:val="center"/>
          </w:tcPr>
          <w:p w14:paraId="7BB63A97" w14:textId="77777777" w:rsidR="00CE4A9B" w:rsidRPr="007B4493" w:rsidRDefault="00CE4A9B" w:rsidP="00F52232">
            <w:pPr>
              <w:jc w:val="left"/>
              <w:rPr>
                <w:rFonts w:cs="Calibri"/>
              </w:rPr>
            </w:pPr>
            <w:r w:rsidRPr="007B4493">
              <w:rPr>
                <w:rFonts w:cs="Calibri"/>
              </w:rPr>
              <w:t xml:space="preserve">Price / </w:t>
            </w:r>
            <w:r w:rsidR="00504F20" w:rsidRPr="007B4493">
              <w:rPr>
                <w:rFonts w:cs="Calibri"/>
              </w:rPr>
              <w:t>Preference points</w:t>
            </w:r>
          </w:p>
        </w:tc>
        <w:tc>
          <w:tcPr>
            <w:tcW w:w="1542" w:type="pct"/>
            <w:shd w:val="clear" w:color="auto" w:fill="DBE5F1" w:themeFill="accent1" w:themeFillTint="33"/>
            <w:vAlign w:val="center"/>
          </w:tcPr>
          <w:p w14:paraId="18F2B8E8" w14:textId="77777777" w:rsidR="00CE4A9B" w:rsidRPr="007B4493" w:rsidRDefault="00CE4A9B" w:rsidP="005C6108">
            <w:pPr>
              <w:jc w:val="center"/>
              <w:rPr>
                <w:rFonts w:cs="Calibri"/>
              </w:rPr>
            </w:pPr>
            <w:r w:rsidRPr="007B4493">
              <w:rPr>
                <w:rFonts w:cs="Calibri"/>
              </w:rPr>
              <w:t>YES</w:t>
            </w:r>
          </w:p>
        </w:tc>
      </w:tr>
    </w:tbl>
    <w:p w14:paraId="173D59FF" w14:textId="77777777" w:rsidR="00AF05FE" w:rsidRDefault="00AF05FE" w:rsidP="00AF05FE"/>
    <w:p w14:paraId="27B24C9A" w14:textId="77777777" w:rsidR="00CE4A9B" w:rsidRPr="00CE4A9B" w:rsidRDefault="00CE4A9B" w:rsidP="00CE4A9B">
      <w:pPr>
        <w:pStyle w:val="Heading2"/>
      </w:pPr>
      <w:bookmarkStart w:id="61" w:name="_Toc127818369"/>
      <w:r w:rsidRPr="00CE4A9B">
        <w:t xml:space="preserve">Administrative </w:t>
      </w:r>
      <w:r w:rsidR="00F52232">
        <w:t>responsiveness</w:t>
      </w:r>
      <w:r w:rsidR="00595AD7">
        <w:t xml:space="preserve"> (Stage 1)</w:t>
      </w:r>
      <w:bookmarkEnd w:id="61"/>
    </w:p>
    <w:p w14:paraId="7E3175ED" w14:textId="77777777" w:rsidR="00942B4A" w:rsidRDefault="00942B4A" w:rsidP="000560FC">
      <w:pPr>
        <w:pStyle w:val="Heading3"/>
      </w:pPr>
      <w:bookmarkStart w:id="62" w:name="_Toc127818370"/>
      <w:r>
        <w:t>Attendance of briefing session</w:t>
      </w:r>
      <w:bookmarkEnd w:id="62"/>
    </w:p>
    <w:p w14:paraId="4A85F7F6" w14:textId="77777777" w:rsidR="00942B4A" w:rsidRPr="00576C51" w:rsidRDefault="00942B4A" w:rsidP="00AD097C">
      <w:pPr>
        <w:pStyle w:val="ListParagraph"/>
        <w:numPr>
          <w:ilvl w:val="0"/>
          <w:numId w:val="28"/>
        </w:numPr>
        <w:rPr>
          <w:lang w:val="en-GB"/>
        </w:rPr>
      </w:pPr>
      <w:r w:rsidRPr="007B4493">
        <w:rPr>
          <w:rFonts w:cs="Calibri"/>
        </w:rPr>
        <w:t>A Compulsory</w:t>
      </w:r>
      <w:r w:rsidR="005C6108" w:rsidRPr="007B4493">
        <w:rPr>
          <w:rFonts w:cs="Calibri"/>
        </w:rPr>
        <w:t xml:space="preserve"> </w:t>
      </w:r>
      <w:r w:rsidRPr="007B4493">
        <w:rPr>
          <w:rFonts w:cs="Calibri"/>
        </w:rPr>
        <w:t xml:space="preserve">virtual briefing session will be held. </w:t>
      </w:r>
      <w:r w:rsidR="005C6108" w:rsidRPr="007B4493">
        <w:rPr>
          <w:rFonts w:cs="Calibri"/>
        </w:rPr>
        <w:t>A</w:t>
      </w:r>
      <w:r w:rsidRPr="007B4493">
        <w:rPr>
          <w:rFonts w:cs="Calibri"/>
        </w:rPr>
        <w:t xml:space="preserve">ttendance register </w:t>
      </w:r>
      <w:r w:rsidR="005C6108" w:rsidRPr="007B4493">
        <w:rPr>
          <w:rFonts w:cs="Calibri"/>
        </w:rPr>
        <w:t xml:space="preserve">to be completed </w:t>
      </w:r>
      <w:r w:rsidR="007B4493" w:rsidRPr="007B4493">
        <w:rPr>
          <w:rFonts w:cs="Calibri"/>
        </w:rPr>
        <w:t>with company</w:t>
      </w:r>
      <w:r w:rsidRPr="007B4493">
        <w:rPr>
          <w:rFonts w:cs="Calibri"/>
        </w:rPr>
        <w:t xml:space="preserve"> name, bidder representative person name and contact details) as submitted in the bidder’s response document.</w:t>
      </w:r>
      <w:r w:rsidR="00504F20" w:rsidRPr="007B4493">
        <w:rPr>
          <w:rFonts w:cs="Calibri"/>
        </w:rPr>
        <w:t xml:space="preserve"> Any</w:t>
      </w:r>
      <w:r w:rsidR="00504F20">
        <w:rPr>
          <w:rFonts w:cs="Calibri"/>
        </w:rPr>
        <w:t xml:space="preserve"> bidder who fails to attend the compulsory briefing session will be disqualified.</w:t>
      </w:r>
    </w:p>
    <w:p w14:paraId="108683BE" w14:textId="77777777" w:rsidR="00942B4A" w:rsidRDefault="00942B4A" w:rsidP="00942B4A">
      <w:pPr>
        <w:pStyle w:val="Heading4"/>
      </w:pPr>
      <w:r>
        <w:t>Registered Supplier</w:t>
      </w:r>
    </w:p>
    <w:p w14:paraId="1378CEAB" w14:textId="77777777" w:rsidR="00504F20" w:rsidRPr="00504F20" w:rsidRDefault="00504F20" w:rsidP="00AD097C">
      <w:pPr>
        <w:pStyle w:val="ListParagraph"/>
        <w:numPr>
          <w:ilvl w:val="0"/>
          <w:numId w:val="29"/>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w:t>
      </w:r>
      <w:proofErr w:type="spellStart"/>
      <w:r>
        <w:rPr>
          <w:rFonts w:cs="Calibri"/>
        </w:rPr>
        <w:t>RFx</w:t>
      </w:r>
      <w:proofErr w:type="spellEnd"/>
      <w:r>
        <w:rPr>
          <w:rFonts w:cs="Calibri"/>
        </w:rPr>
        <w:t>.</w:t>
      </w:r>
    </w:p>
    <w:p w14:paraId="1C9D23E8" w14:textId="77777777" w:rsidR="00942B4A" w:rsidRDefault="00504F20" w:rsidP="00AD097C">
      <w:pPr>
        <w:pStyle w:val="ListParagraph"/>
        <w:numPr>
          <w:ilvl w:val="0"/>
          <w:numId w:val="29"/>
        </w:numPr>
      </w:pPr>
      <w:r>
        <w:rPr>
          <w:rFonts w:cs="Calibri"/>
        </w:rPr>
        <w:t>In the case of joint ventures or consortiums the bidder must demonstrate that at least one of the parties to the bid response attended the briefing session</w:t>
      </w:r>
      <w:r w:rsidR="00576C51" w:rsidRPr="00576C51">
        <w:rPr>
          <w:rFonts w:cs="Calibri"/>
        </w:rPr>
        <w:t>.</w:t>
      </w:r>
    </w:p>
    <w:p w14:paraId="53772E15" w14:textId="77777777" w:rsidR="00235913" w:rsidRPr="00235913" w:rsidRDefault="00235913" w:rsidP="00235913">
      <w:pPr>
        <w:pStyle w:val="Heading2"/>
      </w:pPr>
      <w:bookmarkStart w:id="63" w:name="_Toc127818371"/>
      <w:r w:rsidRPr="00235913">
        <w:t xml:space="preserve">Technical </w:t>
      </w:r>
      <w:r w:rsidR="003806BB">
        <w:t>returnable documents</w:t>
      </w:r>
      <w:bookmarkEnd w:id="63"/>
    </w:p>
    <w:p w14:paraId="1E2FBB51" w14:textId="77777777" w:rsidR="00942B4A" w:rsidRDefault="00235913" w:rsidP="00235913">
      <w:pPr>
        <w:pStyle w:val="Heading3"/>
      </w:pPr>
      <w:bookmarkStart w:id="64" w:name="_Toc127818372"/>
      <w:r>
        <w:t>Instruction and evaluation criteria</w:t>
      </w:r>
      <w:bookmarkEnd w:id="64"/>
    </w:p>
    <w:p w14:paraId="2831C42E" w14:textId="77777777" w:rsidR="00235913" w:rsidRPr="00235913" w:rsidRDefault="00235913" w:rsidP="00AD097C">
      <w:pPr>
        <w:pStyle w:val="ListParagraph"/>
        <w:numPr>
          <w:ilvl w:val="0"/>
          <w:numId w:val="5"/>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183FE391" w14:textId="77777777" w:rsidR="00235913" w:rsidRPr="00235913" w:rsidRDefault="00235913" w:rsidP="00AD097C">
      <w:pPr>
        <w:pStyle w:val="ListParagraph"/>
        <w:numPr>
          <w:ilvl w:val="0"/>
          <w:numId w:val="5"/>
        </w:numPr>
      </w:pPr>
      <w:r w:rsidRPr="00235913">
        <w:t xml:space="preserve">The bidder must provide a unique reference number (e.g. binder/folio, chapter, section, page) to locate substantiating evidence in the bid response. </w:t>
      </w:r>
    </w:p>
    <w:p w14:paraId="6609F6C2" w14:textId="77777777" w:rsidR="00235913" w:rsidRPr="00235913" w:rsidRDefault="00235913" w:rsidP="00AD097C">
      <w:pPr>
        <w:pStyle w:val="ListParagraph"/>
        <w:numPr>
          <w:ilvl w:val="0"/>
          <w:numId w:val="5"/>
        </w:numPr>
      </w:pPr>
      <w:r w:rsidRPr="00235913">
        <w:t xml:space="preserve">The bidder must comply with </w:t>
      </w:r>
      <w:r w:rsidRPr="007908E9">
        <w:t>ALL</w:t>
      </w:r>
      <w:r w:rsidRPr="00235913">
        <w:t xml:space="preserve"> the TECHNICAL MANDATORY REQUIREMENTS in order for the bid</w:t>
      </w:r>
      <w:r>
        <w:t xml:space="preserve"> response</w:t>
      </w:r>
      <w:r w:rsidRPr="00235913">
        <w:t xml:space="preserve"> to proceed to the next stage of the evaluation.</w:t>
      </w:r>
    </w:p>
    <w:p w14:paraId="274C5C73" w14:textId="77777777" w:rsidR="00942B4A" w:rsidRDefault="00942B4A" w:rsidP="00AF05FE"/>
    <w:p w14:paraId="378377CD" w14:textId="77777777" w:rsidR="00235913" w:rsidRDefault="00235913" w:rsidP="00235913">
      <w:pPr>
        <w:pStyle w:val="Heading3"/>
      </w:pPr>
      <w:bookmarkStart w:id="65" w:name="_Toc127818373"/>
      <w:r>
        <w:lastRenderedPageBreak/>
        <w:t>Technical mandatory requirement</w:t>
      </w:r>
      <w:r w:rsidR="00B46FFE">
        <w:t>s</w:t>
      </w:r>
      <w:r w:rsidR="00512A12">
        <w:t xml:space="preserve"> (Stage 2)</w:t>
      </w:r>
      <w:bookmarkEnd w:id="65"/>
    </w:p>
    <w:p w14:paraId="4997CD03" w14:textId="77777777" w:rsidR="00576C51" w:rsidRPr="00576C51" w:rsidRDefault="00576C51" w:rsidP="00576C51">
      <w:pPr>
        <w:pStyle w:val="Caption"/>
      </w:pPr>
      <w:bookmarkStart w:id="66" w:name="_Toc127818474"/>
      <w:r>
        <w:t xml:space="preserve">Table </w:t>
      </w:r>
      <w:r>
        <w:fldChar w:fldCharType="begin"/>
      </w:r>
      <w:r>
        <w:instrText xml:space="preserve"> SEQ Table \* ARABIC </w:instrText>
      </w:r>
      <w:r>
        <w:fldChar w:fldCharType="separate"/>
      </w:r>
      <w:r w:rsidR="00D91245">
        <w:rPr>
          <w:noProof/>
        </w:rPr>
        <w:t>2</w:t>
      </w:r>
      <w:r>
        <w:fldChar w:fldCharType="end"/>
      </w:r>
      <w:r>
        <w:t>: Technical</w:t>
      </w:r>
      <w:r w:rsidR="003711BF">
        <w:t xml:space="preserve"> </w:t>
      </w:r>
      <w:r>
        <w:t>Mandatory Requirements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14:paraId="005ABF8A" w14:textId="77777777" w:rsidTr="006856DA">
        <w:trPr>
          <w:tblHeader/>
        </w:trPr>
        <w:tc>
          <w:tcPr>
            <w:tcW w:w="3209" w:type="dxa"/>
            <w:shd w:val="solid" w:color="DBE5F1" w:themeColor="accent1" w:themeTint="33" w:fill="DBE5F1" w:themeFill="accent1" w:themeFillTint="33"/>
          </w:tcPr>
          <w:p w14:paraId="5FA0C840" w14:textId="77777777" w:rsidR="00235913" w:rsidRPr="00E87622" w:rsidRDefault="00235913" w:rsidP="00235913">
            <w:pPr>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362F2920" w14:textId="77777777" w:rsidR="00235913" w:rsidRPr="00E87622" w:rsidRDefault="00235913" w:rsidP="00235913">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4A497D5A" w14:textId="77777777" w:rsidR="00235913" w:rsidRPr="00E87622" w:rsidRDefault="00E87622" w:rsidP="00E87622">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Evidence reference (to be completed by bidder)</w:t>
            </w:r>
          </w:p>
        </w:tc>
      </w:tr>
      <w:tr w:rsidR="00805234" w14:paraId="07810FAA" w14:textId="77777777" w:rsidTr="00595AD7">
        <w:tc>
          <w:tcPr>
            <w:tcW w:w="9628" w:type="dxa"/>
            <w:gridSpan w:val="3"/>
          </w:tcPr>
          <w:p w14:paraId="3472BC71" w14:textId="77777777" w:rsidR="00805234" w:rsidRPr="00805234" w:rsidRDefault="00805234" w:rsidP="00235913">
            <w:pPr>
              <w:rPr>
                <w:b/>
                <w:bCs/>
                <w:lang w:val="en-GB"/>
              </w:rPr>
            </w:pPr>
            <w:r w:rsidRPr="00805234">
              <w:rPr>
                <w:b/>
                <w:bCs/>
                <w:lang w:val="en-GB"/>
              </w:rPr>
              <w:t xml:space="preserve">1. Bidder Certification/ Affiliation </w:t>
            </w:r>
            <w:r>
              <w:rPr>
                <w:b/>
                <w:bCs/>
                <w:lang w:val="en-GB"/>
              </w:rPr>
              <w:t>R</w:t>
            </w:r>
            <w:r w:rsidRPr="00805234">
              <w:rPr>
                <w:b/>
                <w:bCs/>
                <w:lang w:val="en-GB"/>
              </w:rPr>
              <w:t>equirements</w:t>
            </w:r>
          </w:p>
          <w:p w14:paraId="30B41471" w14:textId="77777777" w:rsidR="00805234" w:rsidRDefault="00805234" w:rsidP="00235913">
            <w:pPr>
              <w:rPr>
                <w:lang w:val="en-GB"/>
              </w:rPr>
            </w:pPr>
          </w:p>
        </w:tc>
      </w:tr>
      <w:tr w:rsidR="00DA087F" w14:paraId="0C6B13EE" w14:textId="77777777" w:rsidTr="00E87622">
        <w:tc>
          <w:tcPr>
            <w:tcW w:w="3209" w:type="dxa"/>
          </w:tcPr>
          <w:p w14:paraId="7D42B3B6" w14:textId="77777777" w:rsidR="00DA087F" w:rsidRPr="003313D1" w:rsidRDefault="00DA087F" w:rsidP="00DA087F">
            <w:pPr>
              <w:pStyle w:val="Specification"/>
              <w:numPr>
                <w:ilvl w:val="0"/>
                <w:numId w:val="72"/>
              </w:numPr>
              <w:tabs>
                <w:tab w:val="num" w:pos="607"/>
              </w:tabs>
              <w:ind w:left="517"/>
              <w:rPr>
                <w:rStyle w:val="Strong"/>
                <w:rFonts w:asciiTheme="minorHAnsi" w:hAnsiTheme="minorHAnsi"/>
              </w:rPr>
            </w:pPr>
            <w:r w:rsidRPr="003313D1">
              <w:rPr>
                <w:rStyle w:val="Strong"/>
                <w:rFonts w:asciiTheme="minorHAnsi" w:hAnsiTheme="minorHAnsi"/>
              </w:rPr>
              <w:t>BIDDER</w:t>
            </w:r>
            <w:r>
              <w:rPr>
                <w:rStyle w:val="Strong"/>
                <w:rFonts w:asciiTheme="minorHAnsi" w:hAnsiTheme="minorHAnsi"/>
              </w:rPr>
              <w:t xml:space="preserve"> </w:t>
            </w:r>
            <w:r>
              <w:rPr>
                <w:rStyle w:val="Strong"/>
              </w:rPr>
              <w:t>EXPERIENCE AND CAPABILITY REQUIREMENTS</w:t>
            </w:r>
          </w:p>
          <w:p w14:paraId="02F54DD9" w14:textId="446BEAF7" w:rsidR="00DA087F" w:rsidRPr="00F3422E" w:rsidRDefault="00DA087F" w:rsidP="00DA087F">
            <w:pPr>
              <w:tabs>
                <w:tab w:val="left" w:pos="26"/>
              </w:tabs>
              <w:ind w:left="451"/>
              <w:rPr>
                <w:bCs/>
                <w:szCs w:val="24"/>
              </w:rPr>
            </w:pPr>
            <w:r w:rsidRPr="00F3422E">
              <w:rPr>
                <w:bCs/>
                <w:szCs w:val="24"/>
              </w:rPr>
              <w:t xml:space="preserve">The bidder must have provided </w:t>
            </w:r>
            <w:r>
              <w:rPr>
                <w:bCs/>
                <w:szCs w:val="24"/>
              </w:rPr>
              <w:t xml:space="preserve">similar </w:t>
            </w:r>
            <w:r w:rsidR="003D3914">
              <w:rPr>
                <w:bCs/>
                <w:szCs w:val="24"/>
              </w:rPr>
              <w:t xml:space="preserve">installation or repair to at </w:t>
            </w:r>
            <w:r>
              <w:rPr>
                <w:bCs/>
                <w:szCs w:val="24"/>
              </w:rPr>
              <w:t>least one</w:t>
            </w:r>
            <w:r w:rsidRPr="00F3422E">
              <w:rPr>
                <w:bCs/>
                <w:szCs w:val="24"/>
              </w:rPr>
              <w:t xml:space="preserve"> (</w:t>
            </w:r>
            <w:r>
              <w:rPr>
                <w:bCs/>
                <w:szCs w:val="24"/>
              </w:rPr>
              <w:t>1</w:t>
            </w:r>
            <w:r w:rsidRPr="00F3422E">
              <w:rPr>
                <w:bCs/>
                <w:szCs w:val="24"/>
              </w:rPr>
              <w:t>) customer in the last Five (5) years</w:t>
            </w:r>
            <w:r>
              <w:rPr>
                <w:bCs/>
                <w:szCs w:val="24"/>
              </w:rPr>
              <w:t xml:space="preserve"> (201</w:t>
            </w:r>
            <w:r w:rsidR="007B4493">
              <w:rPr>
                <w:bCs/>
                <w:szCs w:val="24"/>
              </w:rPr>
              <w:t>8</w:t>
            </w:r>
            <w:r>
              <w:rPr>
                <w:bCs/>
                <w:szCs w:val="24"/>
              </w:rPr>
              <w:t xml:space="preserve"> to date)</w:t>
            </w:r>
          </w:p>
          <w:p w14:paraId="17B833B5" w14:textId="77777777" w:rsidR="00DA087F" w:rsidRDefault="00DA087F" w:rsidP="00DA087F">
            <w:pPr>
              <w:jc w:val="left"/>
              <w:rPr>
                <w:lang w:val="en-GB"/>
              </w:rPr>
            </w:pPr>
          </w:p>
        </w:tc>
        <w:tc>
          <w:tcPr>
            <w:tcW w:w="3209" w:type="dxa"/>
          </w:tcPr>
          <w:p w14:paraId="10A4713D" w14:textId="77777777" w:rsidR="00DA087F" w:rsidRDefault="00DA087F" w:rsidP="00DA087F">
            <w:r w:rsidRPr="000E39CF">
              <w:t>Provide references</w:t>
            </w:r>
            <w:r>
              <w:t xml:space="preserve"> letter from at least one (1</w:t>
            </w:r>
            <w:r w:rsidRPr="000E39CF">
              <w:t xml:space="preserve">) customer to whom </w:t>
            </w:r>
            <w:r>
              <w:t xml:space="preserve">similar support </w:t>
            </w:r>
            <w:r w:rsidRPr="001275F0">
              <w:t>were delivered</w:t>
            </w:r>
            <w:r w:rsidRPr="00924665">
              <w:t>.</w:t>
            </w:r>
          </w:p>
          <w:p w14:paraId="0F98EA69" w14:textId="77777777" w:rsidR="00DA087F" w:rsidRDefault="00DA087F" w:rsidP="00DA087F"/>
          <w:p w14:paraId="786568ED" w14:textId="77777777" w:rsidR="00DA087F" w:rsidRPr="00525A7C" w:rsidRDefault="00DA087F" w:rsidP="00DA087F"/>
          <w:p w14:paraId="6577416F" w14:textId="77777777" w:rsidR="00DA087F" w:rsidRDefault="00DA087F">
            <w:pPr>
              <w:jc w:val="left"/>
              <w:rPr>
                <w:lang w:val="en-GB"/>
              </w:rPr>
            </w:pPr>
          </w:p>
        </w:tc>
        <w:tc>
          <w:tcPr>
            <w:tcW w:w="3210" w:type="dxa"/>
          </w:tcPr>
          <w:p w14:paraId="2B162A8C" w14:textId="77777777" w:rsidR="00DA087F" w:rsidRDefault="00DA087F" w:rsidP="00DA087F">
            <w:pPr>
              <w:jc w:val="left"/>
              <w:rPr>
                <w:lang w:val="en-GB"/>
              </w:rPr>
            </w:pPr>
          </w:p>
        </w:tc>
      </w:tr>
      <w:tr w:rsidR="00DA087F" w14:paraId="5D81ED98" w14:textId="77777777" w:rsidTr="00595AD7">
        <w:tc>
          <w:tcPr>
            <w:tcW w:w="9628" w:type="dxa"/>
            <w:gridSpan w:val="3"/>
          </w:tcPr>
          <w:p w14:paraId="02E8477D" w14:textId="77777777" w:rsidR="00DA087F" w:rsidRPr="00805234" w:rsidRDefault="00DA087F" w:rsidP="00DA087F">
            <w:pPr>
              <w:jc w:val="left"/>
              <w:rPr>
                <w:b/>
                <w:bCs/>
                <w:lang w:val="en-GB"/>
              </w:rPr>
            </w:pPr>
            <w:r w:rsidRPr="00805234">
              <w:rPr>
                <w:b/>
                <w:bCs/>
                <w:lang w:val="en-GB"/>
              </w:rPr>
              <w:t>2. Bidder Experience and Capability Requirements</w:t>
            </w:r>
          </w:p>
          <w:p w14:paraId="240B3877" w14:textId="77777777" w:rsidR="00DA087F" w:rsidRDefault="00DA087F" w:rsidP="00DA087F">
            <w:pPr>
              <w:jc w:val="left"/>
              <w:rPr>
                <w:lang w:val="en-GB"/>
              </w:rPr>
            </w:pPr>
          </w:p>
        </w:tc>
      </w:tr>
      <w:tr w:rsidR="00DA087F" w14:paraId="40F7CAA8" w14:textId="77777777" w:rsidTr="00E87622">
        <w:tc>
          <w:tcPr>
            <w:tcW w:w="3209" w:type="dxa"/>
          </w:tcPr>
          <w:p w14:paraId="5C84D22F" w14:textId="77777777" w:rsidR="00DA087F" w:rsidRPr="00F13F20" w:rsidRDefault="00DA087F" w:rsidP="00DA087F">
            <w:pPr>
              <w:pStyle w:val="Specification"/>
              <w:numPr>
                <w:ilvl w:val="0"/>
                <w:numId w:val="70"/>
              </w:numPr>
              <w:spacing w:line="276" w:lineRule="auto"/>
              <w:rPr>
                <w:rStyle w:val="Strong"/>
                <w:rFonts w:eastAsiaTheme="majorEastAsia" w:cs="Calibri"/>
                <w:b w:val="0"/>
                <w:bCs w:val="0"/>
                <w:sz w:val="22"/>
                <w:szCs w:val="22"/>
                <w:lang w:eastAsia="en-ZA"/>
              </w:rPr>
            </w:pPr>
            <w:r w:rsidRPr="00F13F20">
              <w:rPr>
                <w:rStyle w:val="Strong"/>
                <w:rFonts w:eastAsiaTheme="majorEastAsia" w:cs="Calibri"/>
                <w:sz w:val="22"/>
                <w:szCs w:val="22"/>
                <w:lang w:eastAsia="en-ZA"/>
              </w:rPr>
              <w:t>BIDDER CERTIFICATION / AFFILIATION REQUIREMENTS</w:t>
            </w:r>
          </w:p>
          <w:p w14:paraId="6E80397A" w14:textId="77777777" w:rsidR="00DA087F" w:rsidRPr="00F13F20" w:rsidRDefault="00DA087F" w:rsidP="00DA087F">
            <w:pPr>
              <w:spacing w:line="276" w:lineRule="auto"/>
              <w:rPr>
                <w:rFonts w:cs="Calibri"/>
              </w:rPr>
            </w:pPr>
            <w:r w:rsidRPr="00F13F20">
              <w:rPr>
                <w:rFonts w:cs="Calibri"/>
              </w:rPr>
              <w:t xml:space="preserve">The bidder must be </w:t>
            </w:r>
            <w:r>
              <w:rPr>
                <w:rFonts w:cs="Calibri"/>
              </w:rPr>
              <w:t>OEM</w:t>
            </w:r>
            <w:r w:rsidRPr="00F13F20">
              <w:rPr>
                <w:rFonts w:cs="Calibri"/>
              </w:rPr>
              <w:t xml:space="preserve"> or Registered </w:t>
            </w:r>
            <w:r>
              <w:rPr>
                <w:rFonts w:cs="Calibri"/>
              </w:rPr>
              <w:t>OEM</w:t>
            </w:r>
            <w:r w:rsidRPr="00F13F20">
              <w:rPr>
                <w:rFonts w:cs="Calibri"/>
              </w:rPr>
              <w:t xml:space="preserve"> partner </w:t>
            </w:r>
            <w:r>
              <w:rPr>
                <w:rFonts w:cs="Calibri"/>
              </w:rPr>
              <w:t>to</w:t>
            </w:r>
            <w:r w:rsidR="007B4493">
              <w:rPr>
                <w:rFonts w:cs="Calibri"/>
              </w:rPr>
              <w:t xml:space="preserve"> maintain and</w:t>
            </w:r>
            <w:r>
              <w:rPr>
                <w:rFonts w:cs="Calibri"/>
              </w:rPr>
              <w:t xml:space="preserve"> </w:t>
            </w:r>
            <w:r w:rsidR="007B4493">
              <w:rPr>
                <w:rFonts w:cs="Calibri"/>
              </w:rPr>
              <w:t>support</w:t>
            </w:r>
            <w:r w:rsidR="003D3914">
              <w:rPr>
                <w:rFonts w:cs="Calibri"/>
              </w:rPr>
              <w:t xml:space="preserve"> for network cabling</w:t>
            </w:r>
          </w:p>
          <w:p w14:paraId="4829E672" w14:textId="77777777" w:rsidR="00DA087F" w:rsidRDefault="00DA087F" w:rsidP="00DA087F">
            <w:pPr>
              <w:jc w:val="left"/>
              <w:rPr>
                <w:lang w:val="en-GB"/>
              </w:rPr>
            </w:pPr>
          </w:p>
        </w:tc>
        <w:tc>
          <w:tcPr>
            <w:tcW w:w="3209" w:type="dxa"/>
          </w:tcPr>
          <w:p w14:paraId="0A7A7743" w14:textId="77777777" w:rsidR="00DA087F" w:rsidRDefault="00DA087F" w:rsidP="00DA087F">
            <w:pPr>
              <w:jc w:val="left"/>
              <w:rPr>
                <w:lang w:val="en-GB"/>
              </w:rPr>
            </w:pPr>
          </w:p>
        </w:tc>
        <w:tc>
          <w:tcPr>
            <w:tcW w:w="3210" w:type="dxa"/>
          </w:tcPr>
          <w:p w14:paraId="173E02A2" w14:textId="77777777" w:rsidR="00DA087F" w:rsidRDefault="00DA087F" w:rsidP="00DA087F">
            <w:pPr>
              <w:jc w:val="left"/>
              <w:rPr>
                <w:lang w:val="en-GB"/>
              </w:rPr>
            </w:pPr>
          </w:p>
        </w:tc>
      </w:tr>
      <w:tr w:rsidR="00DA087F" w14:paraId="0583E2C9" w14:textId="77777777" w:rsidTr="00560F4B">
        <w:tc>
          <w:tcPr>
            <w:tcW w:w="9628" w:type="dxa"/>
            <w:gridSpan w:val="3"/>
          </w:tcPr>
          <w:p w14:paraId="7D2665A5" w14:textId="77777777" w:rsidR="00DA087F" w:rsidRPr="00A32230" w:rsidRDefault="00DA087F" w:rsidP="00DA087F">
            <w:pPr>
              <w:jc w:val="left"/>
              <w:rPr>
                <w:rFonts w:asciiTheme="minorHAnsi" w:hAnsiTheme="minorHAnsi" w:cstheme="minorHAnsi"/>
                <w:b/>
                <w:bCs/>
                <w:lang w:val="en-GB"/>
              </w:rPr>
            </w:pPr>
            <w:r w:rsidRPr="00A32230">
              <w:rPr>
                <w:rFonts w:asciiTheme="minorHAnsi" w:hAnsiTheme="minorHAnsi" w:cstheme="minorHAnsi"/>
                <w:b/>
                <w:bCs/>
                <w:lang w:val="en-GB"/>
              </w:rPr>
              <w:t xml:space="preserve">3. Third Party Risk Assessment: </w:t>
            </w:r>
          </w:p>
          <w:p w14:paraId="45166A3F" w14:textId="77777777" w:rsidR="00DA087F" w:rsidRPr="00A32230" w:rsidRDefault="00DA087F" w:rsidP="00DA087F">
            <w:pPr>
              <w:rPr>
                <w:rFonts w:asciiTheme="minorHAnsi" w:hAnsiTheme="minorHAnsi" w:cstheme="minorHAnsi"/>
                <w:b/>
                <w:bCs/>
                <w:color w:val="FF0000"/>
                <w:lang w:val="en-GB"/>
              </w:rPr>
            </w:pPr>
            <w:r w:rsidRPr="00A32230">
              <w:rPr>
                <w:rFonts w:asciiTheme="minorHAnsi" w:hAnsiTheme="minorHAnsi" w:cstheme="minorHAnsi"/>
                <w:b/>
                <w:bCs/>
                <w:color w:val="FF0000"/>
                <w:lang w:val="en-GB"/>
              </w:rPr>
              <w:t>Note: To be included for all SITA tenders equal and greater than R50m. This is not applicable for Agency transactions.</w:t>
            </w:r>
          </w:p>
          <w:p w14:paraId="07F6BDBE" w14:textId="77777777" w:rsidR="00DA087F" w:rsidRPr="00A32230" w:rsidRDefault="00DA087F" w:rsidP="00DA087F">
            <w:pPr>
              <w:jc w:val="left"/>
              <w:rPr>
                <w:rFonts w:asciiTheme="minorHAnsi" w:hAnsiTheme="minorHAnsi" w:cstheme="minorHAnsi"/>
                <w:b/>
                <w:bCs/>
                <w:color w:val="FF0000"/>
                <w:lang w:val="en-GB"/>
              </w:rPr>
            </w:pPr>
          </w:p>
          <w:p w14:paraId="1FD9E71C" w14:textId="77777777" w:rsidR="00DA087F" w:rsidRPr="00145EA2" w:rsidRDefault="00DA087F" w:rsidP="00DA087F">
            <w:pPr>
              <w:jc w:val="left"/>
              <w:rPr>
                <w:rFonts w:asciiTheme="minorHAnsi" w:hAnsiTheme="minorHAnsi" w:cstheme="minorHAnsi"/>
                <w:color w:val="FF0000"/>
              </w:rPr>
            </w:pPr>
          </w:p>
        </w:tc>
      </w:tr>
      <w:tr w:rsidR="00DA087F" w14:paraId="498447E6" w14:textId="77777777" w:rsidTr="00E87622">
        <w:tc>
          <w:tcPr>
            <w:tcW w:w="3209" w:type="dxa"/>
          </w:tcPr>
          <w:p w14:paraId="2F9FE2AE" w14:textId="77777777" w:rsidR="00DA087F" w:rsidRPr="00A32230" w:rsidRDefault="00DA087F" w:rsidP="00DA087F">
            <w:pPr>
              <w:pStyle w:val="Specification"/>
              <w:rPr>
                <w:rFonts w:asciiTheme="minorHAnsi" w:hAnsiTheme="minorHAnsi" w:cstheme="minorHAnsi"/>
                <w:color w:val="FF0000"/>
                <w:sz w:val="22"/>
                <w:szCs w:val="22"/>
              </w:rPr>
            </w:pPr>
            <w:r w:rsidRPr="00A32230">
              <w:rPr>
                <w:rFonts w:asciiTheme="minorHAnsi" w:eastAsiaTheme="minorHAnsi" w:hAnsiTheme="minorHAnsi" w:cstheme="minorHAnsi"/>
                <w:color w:val="FF0000"/>
                <w:sz w:val="22"/>
                <w:szCs w:val="22"/>
              </w:rPr>
              <w:t>The bidder must confirm compliance to Third-Party Risk Management Assessment.</w:t>
            </w:r>
          </w:p>
          <w:p w14:paraId="23C806C1" w14:textId="77777777" w:rsidR="00DA087F" w:rsidRPr="00A32230" w:rsidRDefault="00DA087F" w:rsidP="00DA087F">
            <w:pPr>
              <w:jc w:val="left"/>
              <w:rPr>
                <w:rFonts w:asciiTheme="minorHAnsi" w:hAnsiTheme="minorHAnsi" w:cstheme="minorHAnsi"/>
                <w:lang w:val="en-GB"/>
              </w:rPr>
            </w:pPr>
          </w:p>
        </w:tc>
        <w:tc>
          <w:tcPr>
            <w:tcW w:w="3209" w:type="dxa"/>
          </w:tcPr>
          <w:p w14:paraId="4BB7CFE9" w14:textId="77777777" w:rsidR="00DA087F" w:rsidRPr="00A32230" w:rsidRDefault="00DA087F" w:rsidP="00DA087F">
            <w:pPr>
              <w:pStyle w:val="Specification"/>
              <w:rPr>
                <w:rFonts w:asciiTheme="minorHAnsi" w:eastAsiaTheme="minorHAnsi" w:hAnsiTheme="minorHAnsi" w:cstheme="minorHAnsi"/>
                <w:color w:val="FF0000"/>
                <w:sz w:val="22"/>
                <w:szCs w:val="22"/>
              </w:rPr>
            </w:pPr>
            <w:r w:rsidRPr="00A32230">
              <w:rPr>
                <w:rFonts w:asciiTheme="minorHAnsi" w:eastAsiaTheme="minorHAnsi" w:hAnsiTheme="minorHAnsi" w:cstheme="minorHAnsi"/>
                <w:color w:val="FF0000"/>
                <w:sz w:val="22"/>
                <w:szCs w:val="22"/>
              </w:rPr>
              <w:t xml:space="preserve">The Bidder must comply to the Third-Party Risk Management Assessment requirement by completing All the questions in </w:t>
            </w:r>
            <w:r w:rsidRPr="00A32230">
              <w:rPr>
                <w:rFonts w:asciiTheme="minorHAnsi" w:eastAsiaTheme="minorHAnsi" w:hAnsiTheme="minorHAnsi" w:cstheme="minorHAnsi"/>
                <w:b/>
                <w:bCs/>
                <w:color w:val="FF0000"/>
                <w:sz w:val="22"/>
                <w:szCs w:val="22"/>
              </w:rPr>
              <w:t>Annex C.</w:t>
            </w:r>
            <w:r w:rsidRPr="00A32230">
              <w:rPr>
                <w:rFonts w:asciiTheme="minorHAnsi" w:eastAsiaTheme="minorHAnsi" w:hAnsiTheme="minorHAnsi" w:cstheme="minorHAnsi"/>
                <w:color w:val="FF0000"/>
                <w:sz w:val="22"/>
                <w:szCs w:val="22"/>
              </w:rPr>
              <w:t xml:space="preserve"> </w:t>
            </w:r>
          </w:p>
          <w:p w14:paraId="65B00784" w14:textId="77777777" w:rsidR="00DA087F" w:rsidRPr="00A32230" w:rsidRDefault="00DA087F" w:rsidP="00DA087F">
            <w:pPr>
              <w:pStyle w:val="Specification"/>
              <w:rPr>
                <w:rFonts w:asciiTheme="minorHAnsi" w:eastAsiaTheme="minorHAnsi" w:hAnsiTheme="minorHAnsi" w:cstheme="minorHAnsi"/>
                <w:b/>
                <w:bCs/>
                <w:color w:val="FF0000"/>
                <w:sz w:val="22"/>
                <w:szCs w:val="22"/>
              </w:rPr>
            </w:pPr>
            <w:r w:rsidRPr="00A32230">
              <w:rPr>
                <w:rFonts w:asciiTheme="minorHAnsi" w:eastAsiaTheme="minorHAnsi" w:hAnsiTheme="minorHAnsi" w:cstheme="minorHAnsi"/>
                <w:b/>
                <w:bCs/>
                <w:color w:val="FF0000"/>
                <w:sz w:val="22"/>
                <w:szCs w:val="22"/>
              </w:rPr>
              <w:t xml:space="preserve">NOTE: </w:t>
            </w:r>
          </w:p>
          <w:p w14:paraId="2D1D460B" w14:textId="77777777" w:rsidR="00DA087F" w:rsidRPr="00A32230" w:rsidRDefault="00DA087F" w:rsidP="00DA087F">
            <w:pPr>
              <w:pStyle w:val="Specification"/>
              <w:rPr>
                <w:rFonts w:asciiTheme="minorHAnsi" w:eastAsiaTheme="minorHAnsi" w:hAnsiTheme="minorHAnsi" w:cstheme="minorHAnsi"/>
                <w:color w:val="FF0000"/>
                <w:sz w:val="22"/>
                <w:szCs w:val="22"/>
              </w:rPr>
            </w:pPr>
            <w:r w:rsidRPr="00A32230">
              <w:rPr>
                <w:rFonts w:asciiTheme="minorHAnsi" w:eastAsiaTheme="minorHAnsi" w:hAnsiTheme="minorHAnsi" w:cstheme="minorHAnsi"/>
                <w:color w:val="FF0000"/>
                <w:sz w:val="22"/>
                <w:szCs w:val="22"/>
              </w:rPr>
              <w:t>SITA reserves the right to verify information provided.</w:t>
            </w:r>
          </w:p>
          <w:p w14:paraId="5714EDD6" w14:textId="77777777" w:rsidR="00DA087F" w:rsidRPr="00A32230" w:rsidRDefault="00DA087F" w:rsidP="00DA087F">
            <w:pPr>
              <w:jc w:val="left"/>
              <w:rPr>
                <w:rFonts w:asciiTheme="minorHAnsi" w:hAnsiTheme="minorHAnsi" w:cstheme="minorHAnsi"/>
                <w:lang w:val="en-GB"/>
              </w:rPr>
            </w:pPr>
          </w:p>
        </w:tc>
        <w:tc>
          <w:tcPr>
            <w:tcW w:w="3210" w:type="dxa"/>
          </w:tcPr>
          <w:p w14:paraId="58F4FC6A" w14:textId="77777777" w:rsidR="00DA087F" w:rsidRPr="00A32230" w:rsidRDefault="00DA087F" w:rsidP="00DA087F">
            <w:pPr>
              <w:jc w:val="left"/>
              <w:rPr>
                <w:rFonts w:asciiTheme="minorHAnsi" w:hAnsiTheme="minorHAnsi" w:cstheme="minorHAnsi"/>
                <w:color w:val="FF0000"/>
              </w:rPr>
            </w:pPr>
            <w:r w:rsidRPr="00A32230">
              <w:rPr>
                <w:rFonts w:asciiTheme="minorHAnsi" w:hAnsiTheme="minorHAnsi" w:cstheme="minorHAnsi"/>
                <w:color w:val="FF0000"/>
              </w:rPr>
              <w:t xml:space="preserve">&lt;Provide unique reference to locate substantiating evidence in the bid response – see </w:t>
            </w:r>
            <w:r w:rsidRPr="00A32230">
              <w:rPr>
                <w:rFonts w:asciiTheme="minorHAnsi" w:hAnsiTheme="minorHAnsi" w:cstheme="minorHAnsi"/>
                <w:b/>
                <w:bCs/>
                <w:color w:val="FF0000"/>
              </w:rPr>
              <w:t xml:space="preserve">Annex A, </w:t>
            </w:r>
            <w:r>
              <w:rPr>
                <w:rFonts w:asciiTheme="minorHAnsi" w:hAnsiTheme="minorHAnsi" w:cstheme="minorHAnsi"/>
                <w:b/>
                <w:bCs/>
                <w:color w:val="FF0000"/>
              </w:rPr>
              <w:t>par</w:t>
            </w:r>
            <w:r w:rsidRPr="00A32230">
              <w:rPr>
                <w:rFonts w:asciiTheme="minorHAnsi" w:hAnsiTheme="minorHAnsi" w:cstheme="minorHAnsi"/>
                <w:b/>
                <w:bCs/>
                <w:color w:val="FF0000"/>
              </w:rPr>
              <w:t xml:space="preserve"> 5.3 and Annex C</w:t>
            </w:r>
            <w:r w:rsidRPr="00A32230">
              <w:rPr>
                <w:rFonts w:asciiTheme="minorHAnsi" w:hAnsiTheme="minorHAnsi" w:cstheme="minorHAnsi"/>
                <w:color w:val="FF0000"/>
              </w:rPr>
              <w:t>&gt;</w:t>
            </w:r>
          </w:p>
        </w:tc>
      </w:tr>
    </w:tbl>
    <w:p w14:paraId="72C710C7" w14:textId="77777777" w:rsidR="00AE3179" w:rsidRPr="008228E6" w:rsidRDefault="00AE3179" w:rsidP="00EF035C">
      <w:pPr>
        <w:pStyle w:val="ListParagraph"/>
        <w:ind w:left="1134"/>
        <w:rPr>
          <w:lang w:val="en-GB"/>
        </w:rPr>
      </w:pPr>
    </w:p>
    <w:p w14:paraId="59DB9468" w14:textId="77777777" w:rsidR="00942B4A" w:rsidRDefault="00B402FF" w:rsidP="008228E6">
      <w:pPr>
        <w:pStyle w:val="Heading2"/>
      </w:pPr>
      <w:bookmarkStart w:id="67" w:name="_Toc127818377"/>
      <w:r>
        <w:t xml:space="preserve">Special Conditions of Contract Verification (Stage </w:t>
      </w:r>
      <w:r w:rsidR="00512A12">
        <w:t>5</w:t>
      </w:r>
      <w:r>
        <w:t>)</w:t>
      </w:r>
      <w:bookmarkEnd w:id="67"/>
    </w:p>
    <w:p w14:paraId="57D94C32" w14:textId="77777777" w:rsidR="00B402FF" w:rsidRPr="00B402FF" w:rsidRDefault="00B402FF" w:rsidP="00A105E4">
      <w:pPr>
        <w:pStyle w:val="ListParagraph"/>
        <w:numPr>
          <w:ilvl w:val="0"/>
          <w:numId w:val="56"/>
        </w:numPr>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464D0204" w14:textId="77777777" w:rsidR="00B402FF" w:rsidRDefault="00B402FF" w:rsidP="00A105E4">
      <w:pPr>
        <w:pStyle w:val="ListParagraph"/>
        <w:numPr>
          <w:ilvl w:val="0"/>
          <w:numId w:val="56"/>
        </w:numPr>
        <w:rPr>
          <w:lang w:val="en-GB"/>
        </w:rPr>
      </w:pPr>
      <w:r w:rsidRPr="00B402FF">
        <w:rPr>
          <w:lang w:val="en-GB"/>
        </w:rPr>
        <w:t>SITA reserves the right to</w:t>
      </w:r>
      <w:r>
        <w:rPr>
          <w:lang w:val="en-GB"/>
        </w:rPr>
        <w:t>:</w:t>
      </w:r>
    </w:p>
    <w:p w14:paraId="135323DB" w14:textId="77777777" w:rsidR="00B402FF" w:rsidRPr="00B402FF" w:rsidRDefault="00B402FF" w:rsidP="00A105E4">
      <w:pPr>
        <w:pStyle w:val="ListParagraph"/>
        <w:numPr>
          <w:ilvl w:val="1"/>
          <w:numId w:val="56"/>
        </w:numPr>
        <w:rPr>
          <w:lang w:val="en-GB"/>
        </w:rPr>
      </w:pPr>
      <w:r w:rsidRPr="00B402FF">
        <w:rPr>
          <w:lang w:val="en-GB"/>
        </w:rPr>
        <w:lastRenderedPageBreak/>
        <w:t>Negotiate the conditions</w:t>
      </w:r>
      <w:r>
        <w:rPr>
          <w:lang w:val="en-GB"/>
        </w:rPr>
        <w:t>;</w:t>
      </w:r>
      <w:r w:rsidRPr="00B402FF">
        <w:rPr>
          <w:lang w:val="en-GB"/>
        </w:rPr>
        <w:t xml:space="preserve"> or</w:t>
      </w:r>
    </w:p>
    <w:p w14:paraId="77933836" w14:textId="77777777" w:rsidR="00B402FF" w:rsidRDefault="00B402FF" w:rsidP="00A105E4">
      <w:pPr>
        <w:pStyle w:val="ListParagraph"/>
        <w:numPr>
          <w:ilvl w:val="1"/>
          <w:numId w:val="56"/>
        </w:numPr>
        <w:rPr>
          <w:lang w:val="en-GB"/>
        </w:rPr>
      </w:pPr>
      <w:r w:rsidRPr="00B402FF">
        <w:rPr>
          <w:lang w:val="en-GB"/>
        </w:rPr>
        <w:t>Automatically disqualify a bidder for not accepting these conditions</w:t>
      </w:r>
      <w:r w:rsidR="00B222ED">
        <w:rPr>
          <w:lang w:val="en-GB"/>
        </w:rPr>
        <w:t>; or</w:t>
      </w:r>
    </w:p>
    <w:p w14:paraId="65E05D89" w14:textId="77777777" w:rsidR="00B222ED" w:rsidRPr="005D5CCF" w:rsidRDefault="00B222ED" w:rsidP="00A105E4">
      <w:pPr>
        <w:pStyle w:val="ListParagraph"/>
        <w:numPr>
          <w:ilvl w:val="1"/>
          <w:numId w:val="56"/>
        </w:numPr>
        <w:rPr>
          <w:lang w:val="en-GB"/>
        </w:rPr>
      </w:pPr>
      <w:r w:rsidRPr="005D5CCF">
        <w:rPr>
          <w:lang w:val="en-GB"/>
        </w:rPr>
        <w:t>Award to multiple bidders</w:t>
      </w:r>
    </w:p>
    <w:p w14:paraId="6B713C97" w14:textId="77777777" w:rsidR="00B402FF" w:rsidRDefault="00B222ED" w:rsidP="00A105E4">
      <w:pPr>
        <w:pStyle w:val="ListParagraph"/>
        <w:numPr>
          <w:ilvl w:val="0"/>
          <w:numId w:val="56"/>
        </w:numPr>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4.3.</w:t>
      </w:r>
      <w:r w:rsidR="008E59CE">
        <w:rPr>
          <w:lang w:val="en-GB"/>
        </w:rPr>
        <w:t xml:space="preserve"> (b)</w:t>
      </w:r>
      <w:r w:rsidRPr="00B222ED">
        <w:rPr>
          <w:lang w:val="en-GB"/>
        </w:rPr>
        <w:t xml:space="preserve"> above</w:t>
      </w:r>
      <w:r>
        <w:rPr>
          <w:lang w:val="en-GB"/>
        </w:rPr>
        <w:t>.</w:t>
      </w:r>
    </w:p>
    <w:p w14:paraId="722E554E" w14:textId="77777777" w:rsidR="00B402FF" w:rsidRDefault="00B402FF" w:rsidP="00AF05FE"/>
    <w:p w14:paraId="768B7344" w14:textId="77777777" w:rsidR="00B222ED" w:rsidRPr="0082065F" w:rsidRDefault="00B222ED" w:rsidP="00B222ED">
      <w:pPr>
        <w:pStyle w:val="Heading3"/>
      </w:pPr>
      <w:bookmarkStart w:id="68" w:name="_Toc127818378"/>
      <w:r w:rsidRPr="0082065F">
        <w:t>Special Conditions of Contract</w:t>
      </w:r>
      <w:bookmarkEnd w:id="68"/>
    </w:p>
    <w:p w14:paraId="5ED1E120" w14:textId="77777777" w:rsidR="00B222ED" w:rsidRPr="0082065F" w:rsidRDefault="00B222ED" w:rsidP="00B222ED">
      <w:pPr>
        <w:pStyle w:val="Heading4"/>
      </w:pPr>
      <w:r w:rsidRPr="0082065F">
        <w:t>Contracting Conditions</w:t>
      </w:r>
    </w:p>
    <w:p w14:paraId="34B67858" w14:textId="77777777" w:rsidR="00B222ED" w:rsidRPr="0082065F" w:rsidRDefault="00B222ED" w:rsidP="00AD097C">
      <w:pPr>
        <w:pStyle w:val="ListParagraph"/>
        <w:numPr>
          <w:ilvl w:val="0"/>
          <w:numId w:val="7"/>
        </w:numPr>
        <w:rPr>
          <w:lang w:val="en-GB"/>
        </w:rPr>
      </w:pPr>
      <w:r w:rsidRPr="0082065F">
        <w:rPr>
          <w:b/>
          <w:bCs/>
          <w:lang w:val="en-GB"/>
        </w:rPr>
        <w:t>Formal Contract</w:t>
      </w:r>
      <w:r w:rsidRPr="0082065F">
        <w:rPr>
          <w:lang w:val="en-GB"/>
        </w:rPr>
        <w:t xml:space="preserve"> - The supplier must enter into a formal written contract (agreement) with SITA.</w:t>
      </w:r>
    </w:p>
    <w:p w14:paraId="57339B23" w14:textId="77777777" w:rsidR="00B222ED" w:rsidRPr="0082065F" w:rsidRDefault="00B222ED" w:rsidP="00AD097C">
      <w:pPr>
        <w:pStyle w:val="ListParagraph"/>
        <w:numPr>
          <w:ilvl w:val="0"/>
          <w:numId w:val="7"/>
        </w:numPr>
        <w:rPr>
          <w:lang w:val="en-GB"/>
        </w:rPr>
      </w:pPr>
      <w:r w:rsidRPr="0082065F">
        <w:rPr>
          <w:b/>
          <w:bCs/>
          <w:lang w:val="en-GB"/>
        </w:rPr>
        <w:t>Right to Audit</w:t>
      </w:r>
      <w:r w:rsidRPr="0082065F">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71D37F61" w14:textId="77777777" w:rsidR="00B222ED" w:rsidRPr="0082065F" w:rsidRDefault="00B222ED" w:rsidP="00B222ED">
      <w:pPr>
        <w:pStyle w:val="Heading4"/>
      </w:pPr>
      <w:r w:rsidRPr="0082065F">
        <w:t>Delivery Address</w:t>
      </w:r>
    </w:p>
    <w:p w14:paraId="59CA9B22" w14:textId="77777777" w:rsidR="00B222ED" w:rsidRDefault="00B222ED" w:rsidP="00AD097C">
      <w:pPr>
        <w:pStyle w:val="ListParagraph"/>
        <w:numPr>
          <w:ilvl w:val="0"/>
          <w:numId w:val="8"/>
        </w:numPr>
      </w:pPr>
      <w:r w:rsidRPr="0082065F">
        <w:t>The supplier must deliver the required products or services at as indicated in Section 2.2, Delivery Address</w:t>
      </w:r>
    </w:p>
    <w:p w14:paraId="4CAE3A99" w14:textId="77777777" w:rsidR="0082065F" w:rsidRPr="0082065F" w:rsidRDefault="0082065F" w:rsidP="0082065F">
      <w:pPr>
        <w:pStyle w:val="ListParagraph"/>
        <w:ind w:left="1134"/>
      </w:pPr>
    </w:p>
    <w:p w14:paraId="530AD1DA" w14:textId="77777777" w:rsidR="00B222ED" w:rsidRPr="0082065F" w:rsidRDefault="00B222ED" w:rsidP="00B222ED">
      <w:pPr>
        <w:pStyle w:val="Heading4"/>
      </w:pPr>
      <w:r w:rsidRPr="0082065F">
        <w:t>Services and Performance Metrics</w:t>
      </w:r>
    </w:p>
    <w:p w14:paraId="612182F7" w14:textId="77777777" w:rsidR="00B222ED" w:rsidRPr="0082065F" w:rsidRDefault="00B222ED" w:rsidP="00AD097C">
      <w:pPr>
        <w:pStyle w:val="ListParagraph"/>
        <w:numPr>
          <w:ilvl w:val="0"/>
          <w:numId w:val="9"/>
        </w:numPr>
      </w:pPr>
      <w:r w:rsidRPr="0082065F">
        <w:t xml:space="preserve">The bidder is responsible to provide the following services as specified in the Service </w:t>
      </w:r>
      <w:r w:rsidR="00B12F3C" w:rsidRPr="0082065F">
        <w:tab/>
      </w:r>
      <w:r w:rsidR="00B12F3C" w:rsidRPr="0082065F">
        <w:tab/>
      </w:r>
      <w:r w:rsidR="00B12F3C" w:rsidRPr="0082065F">
        <w:tab/>
      </w:r>
      <w:r w:rsidRPr="0082065F">
        <w:t>Breakdown Structure (SBS):</w:t>
      </w:r>
    </w:p>
    <w:p w14:paraId="5DAA37B6" w14:textId="77777777" w:rsidR="00B222ED" w:rsidRPr="0082065F" w:rsidRDefault="00B222ED" w:rsidP="00AD097C">
      <w:pPr>
        <w:pStyle w:val="ListParagraph"/>
        <w:numPr>
          <w:ilvl w:val="1"/>
          <w:numId w:val="9"/>
        </w:numPr>
      </w:pPr>
      <w:r w:rsidRPr="0082065F">
        <w:rPr>
          <w:rStyle w:val="Strong"/>
        </w:rPr>
        <w:t xml:space="preserve">Operational </w:t>
      </w:r>
      <w:proofErr w:type="spellStart"/>
      <w:r w:rsidRPr="0082065F">
        <w:rPr>
          <w:rStyle w:val="Strong"/>
        </w:rPr>
        <w:t>MTTResolve</w:t>
      </w:r>
      <w:proofErr w:type="spellEnd"/>
      <w:r w:rsidRPr="0082065F">
        <w:rPr>
          <w:rStyle w:val="Strong"/>
        </w:rPr>
        <w:t xml:space="preserve">: Response and Repair Times - </w:t>
      </w:r>
      <w:r w:rsidR="00B12F3C" w:rsidRPr="0082065F">
        <w:rPr>
          <w:lang w:val="en-GB"/>
        </w:rPr>
        <w:t xml:space="preserve">The Bidder must perform corrective maintenance within predefined response and repair times.  Maximum Time </w:t>
      </w:r>
      <w:proofErr w:type="gramStart"/>
      <w:r w:rsidR="00B12F3C" w:rsidRPr="0082065F">
        <w:rPr>
          <w:lang w:val="en-GB"/>
        </w:rPr>
        <w:t>To</w:t>
      </w:r>
      <w:proofErr w:type="gramEnd"/>
      <w:r w:rsidR="00B12F3C" w:rsidRPr="0082065F">
        <w:rPr>
          <w:lang w:val="en-GB"/>
        </w:rPr>
        <w:t xml:space="preserve"> Repair in all cases (Full Service Agreement) will be sixteen (</w:t>
      </w:r>
      <w:r w:rsidR="007B4493" w:rsidRPr="0082065F">
        <w:rPr>
          <w:lang w:val="en-GB"/>
        </w:rPr>
        <w:t>8</w:t>
      </w:r>
      <w:r w:rsidR="00B12F3C" w:rsidRPr="0082065F">
        <w:rPr>
          <w:lang w:val="en-GB"/>
        </w:rPr>
        <w:t xml:space="preserve">) working hours for all </w:t>
      </w:r>
      <w:r w:rsidR="007B4493" w:rsidRPr="0082065F">
        <w:rPr>
          <w:lang w:val="en-GB"/>
        </w:rPr>
        <w:t xml:space="preserve">Cisco routers </w:t>
      </w:r>
      <w:r w:rsidR="00B12F3C" w:rsidRPr="0082065F">
        <w:rPr>
          <w:lang w:val="en-GB"/>
        </w:rPr>
        <w:t>incidents</w:t>
      </w:r>
      <w:r w:rsidR="007B4493" w:rsidRPr="0082065F">
        <w:rPr>
          <w:lang w:val="en-GB"/>
        </w:rPr>
        <w:t xml:space="preserve"> logged</w:t>
      </w:r>
      <w:r w:rsidR="00B12F3C" w:rsidRPr="0082065F">
        <w:rPr>
          <w:lang w:val="en-GB"/>
        </w:rPr>
        <w:t>.</w:t>
      </w:r>
    </w:p>
    <w:p w14:paraId="6628363A" w14:textId="77777777" w:rsidR="008360E8" w:rsidRPr="0082065F" w:rsidRDefault="00B12F3C" w:rsidP="00E60BE0">
      <w:pPr>
        <w:pStyle w:val="Heading4"/>
        <w:rPr>
          <w:sz w:val="22"/>
        </w:rPr>
      </w:pPr>
      <w:r w:rsidRPr="0082065F">
        <w:rPr>
          <w:b w:val="0"/>
          <w:bCs/>
          <w:sz w:val="22"/>
        </w:rPr>
        <w:t xml:space="preserve">Mission Critical </w:t>
      </w:r>
      <w:proofErr w:type="spellStart"/>
      <w:r w:rsidRPr="0082065F">
        <w:rPr>
          <w:b w:val="0"/>
          <w:bCs/>
          <w:sz w:val="22"/>
        </w:rPr>
        <w:t>MTTResolve</w:t>
      </w:r>
      <w:proofErr w:type="spellEnd"/>
      <w:r w:rsidRPr="0082065F">
        <w:rPr>
          <w:b w:val="0"/>
          <w:bCs/>
          <w:sz w:val="22"/>
        </w:rPr>
        <w:t>: Response and Repair Times</w:t>
      </w:r>
      <w:r w:rsidRPr="0082065F">
        <w:rPr>
          <w:sz w:val="22"/>
        </w:rPr>
        <w:t xml:space="preserve"> - The Bidder must perform corrective maintenance within predefined response and repair times.  Maximum Time </w:t>
      </w:r>
      <w:r w:rsidR="007B4493" w:rsidRPr="0082065F">
        <w:rPr>
          <w:sz w:val="22"/>
        </w:rPr>
        <w:t>t</w:t>
      </w:r>
      <w:r w:rsidRPr="0082065F">
        <w:rPr>
          <w:sz w:val="22"/>
        </w:rPr>
        <w:t>o Repair in all mission critical cases (Full Service Agreement) will be one (</w:t>
      </w:r>
      <w:r w:rsidR="007B4493" w:rsidRPr="0082065F">
        <w:rPr>
          <w:sz w:val="22"/>
        </w:rPr>
        <w:t>4</w:t>
      </w:r>
      <w:r w:rsidRPr="0082065F">
        <w:rPr>
          <w:sz w:val="22"/>
        </w:rPr>
        <w:t>) working hour</w:t>
      </w:r>
      <w:r w:rsidR="007B4493" w:rsidRPr="0082065F">
        <w:rPr>
          <w:sz w:val="22"/>
        </w:rPr>
        <w:t>s</w:t>
      </w:r>
      <w:r w:rsidRPr="0082065F">
        <w:rPr>
          <w:sz w:val="22"/>
        </w:rPr>
        <w:t xml:space="preserve"> for all </w:t>
      </w:r>
      <w:r w:rsidR="007B4493" w:rsidRPr="0082065F">
        <w:rPr>
          <w:sz w:val="22"/>
        </w:rPr>
        <w:t xml:space="preserve">Cisco Routers </w:t>
      </w:r>
      <w:r w:rsidRPr="0082065F">
        <w:rPr>
          <w:sz w:val="22"/>
        </w:rPr>
        <w:t>incidents</w:t>
      </w:r>
    </w:p>
    <w:p w14:paraId="2FB54B9A" w14:textId="77777777" w:rsidR="00E60BE0" w:rsidRPr="0082065F" w:rsidRDefault="00E60BE0" w:rsidP="00E60BE0">
      <w:pPr>
        <w:pStyle w:val="Heading4"/>
      </w:pPr>
      <w:r w:rsidRPr="0082065F">
        <w:t>Supplier Performance Reporting</w:t>
      </w:r>
    </w:p>
    <w:p w14:paraId="59222870" w14:textId="77777777" w:rsidR="00E60BE0" w:rsidRPr="0082065F" w:rsidRDefault="00E60BE0" w:rsidP="00AD097C">
      <w:pPr>
        <w:pStyle w:val="ListParagraph"/>
        <w:numPr>
          <w:ilvl w:val="0"/>
          <w:numId w:val="11"/>
        </w:numPr>
      </w:pPr>
      <w:r w:rsidRPr="0082065F">
        <w:t>Reports need to be provided….</w:t>
      </w:r>
    </w:p>
    <w:p w14:paraId="0E763432" w14:textId="77777777" w:rsidR="00E60BE0" w:rsidRPr="0082065F" w:rsidRDefault="00E60BE0" w:rsidP="00AD097C">
      <w:pPr>
        <w:pStyle w:val="ListParagraph"/>
        <w:numPr>
          <w:ilvl w:val="0"/>
          <w:numId w:val="11"/>
        </w:numPr>
      </w:pPr>
      <w:r w:rsidRPr="0082065F">
        <w:t>Bidder</w:t>
      </w:r>
    </w:p>
    <w:p w14:paraId="67BD1E08" w14:textId="77777777" w:rsidR="00E60BE0" w:rsidRPr="0082065F" w:rsidRDefault="00E60BE0" w:rsidP="00E60BE0">
      <w:pPr>
        <w:pStyle w:val="Heading4"/>
      </w:pPr>
      <w:r w:rsidRPr="0082065F">
        <w:t>Certification, Expertise and Qualification</w:t>
      </w:r>
    </w:p>
    <w:p w14:paraId="5D35F7C4" w14:textId="77777777" w:rsidR="00E60BE0" w:rsidRPr="0082065F" w:rsidRDefault="00E60BE0" w:rsidP="00AD097C">
      <w:pPr>
        <w:pStyle w:val="ListParagraph"/>
        <w:numPr>
          <w:ilvl w:val="0"/>
          <w:numId w:val="12"/>
        </w:numPr>
      </w:pPr>
      <w:r w:rsidRPr="0082065F">
        <w:t>The bidder certifies that:</w:t>
      </w:r>
    </w:p>
    <w:p w14:paraId="7A6EF264" w14:textId="77777777" w:rsidR="00E60BE0" w:rsidRPr="0082065F" w:rsidRDefault="00CA731E" w:rsidP="00AD097C">
      <w:pPr>
        <w:pStyle w:val="ListParagraph"/>
        <w:numPr>
          <w:ilvl w:val="1"/>
          <w:numId w:val="12"/>
        </w:numPr>
      </w:pPr>
      <w:r w:rsidRPr="0082065F">
        <w:t>it has the necessary expertise, skill, qualifications and ability to undertake the work required in terms of the Statement of Work or Service Definition</w:t>
      </w:r>
    </w:p>
    <w:p w14:paraId="0D55DE84" w14:textId="77777777" w:rsidR="00CA731E" w:rsidRPr="0082065F" w:rsidRDefault="00CA731E" w:rsidP="00AD097C">
      <w:pPr>
        <w:pStyle w:val="ListParagraph"/>
        <w:numPr>
          <w:ilvl w:val="1"/>
          <w:numId w:val="12"/>
        </w:numPr>
      </w:pPr>
      <w:r w:rsidRPr="0082065F">
        <w:t>it is committed to provide the Products or Services; and</w:t>
      </w:r>
    </w:p>
    <w:p w14:paraId="32462EEB" w14:textId="77777777" w:rsidR="00CA731E" w:rsidRPr="0082065F" w:rsidRDefault="00CA731E" w:rsidP="00AD097C">
      <w:pPr>
        <w:pStyle w:val="ListParagraph"/>
        <w:numPr>
          <w:ilvl w:val="1"/>
          <w:numId w:val="12"/>
        </w:numPr>
      </w:pPr>
      <w:r w:rsidRPr="0082065F">
        <w:t>perform all obligations detailed herein without any interruption to the Customer</w:t>
      </w:r>
    </w:p>
    <w:p w14:paraId="4982B35B" w14:textId="77777777" w:rsidR="00CA731E" w:rsidRPr="0082065F" w:rsidRDefault="00CA731E" w:rsidP="00AD097C">
      <w:pPr>
        <w:pStyle w:val="ListParagraph"/>
        <w:numPr>
          <w:ilvl w:val="1"/>
          <w:numId w:val="12"/>
        </w:numPr>
      </w:pPr>
      <w:r w:rsidRPr="0082065F">
        <w:t>it has been certified for the Products and Services required</w:t>
      </w:r>
    </w:p>
    <w:p w14:paraId="36277690" w14:textId="77777777" w:rsidR="00E60BE0" w:rsidRPr="0082065F" w:rsidRDefault="00E60BE0" w:rsidP="00AD097C">
      <w:pPr>
        <w:pStyle w:val="ListParagraph"/>
        <w:numPr>
          <w:ilvl w:val="0"/>
          <w:numId w:val="12"/>
        </w:numPr>
      </w:pPr>
      <w:r w:rsidRPr="0082065F">
        <w:tab/>
      </w:r>
      <w:r w:rsidR="00CA731E" w:rsidRPr="0082065F">
        <w:t>The bidder must…</w:t>
      </w:r>
    </w:p>
    <w:p w14:paraId="22FC3740" w14:textId="77777777" w:rsidR="00CA731E" w:rsidRPr="0082065F" w:rsidRDefault="00CA731E" w:rsidP="00CA731E">
      <w:pPr>
        <w:pStyle w:val="Heading4"/>
      </w:pPr>
      <w:r w:rsidRPr="0082065F">
        <w:t>Logistical Conditions</w:t>
      </w:r>
    </w:p>
    <w:p w14:paraId="40E049EC" w14:textId="77777777" w:rsidR="00CA731E" w:rsidRPr="0082065F" w:rsidRDefault="00CA731E" w:rsidP="00AD097C">
      <w:pPr>
        <w:pStyle w:val="ListParagraph"/>
        <w:numPr>
          <w:ilvl w:val="0"/>
          <w:numId w:val="13"/>
        </w:numPr>
      </w:pPr>
      <w:r w:rsidRPr="0082065F">
        <w:rPr>
          <w:b/>
          <w:bCs/>
        </w:rPr>
        <w:t>Hours of Work</w:t>
      </w:r>
      <w:r w:rsidRPr="0082065F">
        <w:t xml:space="preserve">  </w:t>
      </w:r>
    </w:p>
    <w:p w14:paraId="7780BAFF" w14:textId="77777777" w:rsidR="00B12F3C" w:rsidRPr="0082065F" w:rsidRDefault="00CA731E" w:rsidP="00AD097C">
      <w:pPr>
        <w:pStyle w:val="ListParagraph"/>
        <w:numPr>
          <w:ilvl w:val="1"/>
          <w:numId w:val="13"/>
        </w:numPr>
      </w:pPr>
      <w:r w:rsidRPr="0082065F">
        <w:lastRenderedPageBreak/>
        <w:t>Office hours are defined as business working hours of the customer and is Mondays to Fridays between 07:30 and 16:00</w:t>
      </w:r>
    </w:p>
    <w:p w14:paraId="2092C7CB" w14:textId="77777777" w:rsidR="00CA731E" w:rsidRPr="0082065F" w:rsidRDefault="00CA731E" w:rsidP="00AD097C">
      <w:pPr>
        <w:pStyle w:val="ListParagraph"/>
        <w:numPr>
          <w:ilvl w:val="1"/>
          <w:numId w:val="13"/>
        </w:numPr>
      </w:pPr>
      <w:r w:rsidRPr="0082065F">
        <w:t>After hours of the customer during week days are from16:00 to 07:30</w:t>
      </w:r>
    </w:p>
    <w:p w14:paraId="3A0773AA" w14:textId="77777777" w:rsidR="00CA731E" w:rsidRPr="0082065F" w:rsidRDefault="00CA731E" w:rsidP="00AD097C">
      <w:pPr>
        <w:pStyle w:val="ListParagraph"/>
        <w:numPr>
          <w:ilvl w:val="1"/>
          <w:numId w:val="13"/>
        </w:numPr>
      </w:pPr>
      <w:r w:rsidRPr="0082065F">
        <w:t xml:space="preserve">All mission critical sites will be managed on a 24 x 7 x 365 basis </w:t>
      </w:r>
    </w:p>
    <w:p w14:paraId="4AED0E15" w14:textId="77777777" w:rsidR="00CA731E" w:rsidRPr="0082065F" w:rsidRDefault="00CA731E" w:rsidP="00AD097C">
      <w:pPr>
        <w:pStyle w:val="ListParagraph"/>
        <w:numPr>
          <w:ilvl w:val="0"/>
          <w:numId w:val="13"/>
        </w:numPr>
        <w:rPr>
          <w:b/>
          <w:bCs/>
        </w:rPr>
      </w:pPr>
      <w:r w:rsidRPr="0082065F">
        <w:rPr>
          <w:b/>
          <w:bCs/>
        </w:rPr>
        <w:t>Client environment</w:t>
      </w:r>
    </w:p>
    <w:p w14:paraId="034226DB" w14:textId="77777777" w:rsidR="00CA731E" w:rsidRPr="0082065F" w:rsidRDefault="00CA731E" w:rsidP="00AD097C">
      <w:pPr>
        <w:pStyle w:val="ListParagraph"/>
        <w:numPr>
          <w:ilvl w:val="1"/>
          <w:numId w:val="13"/>
        </w:numPr>
      </w:pPr>
      <w:r w:rsidRPr="0082065F">
        <w:t xml:space="preserve">In the event that </w:t>
      </w:r>
      <w:r w:rsidR="0082065F">
        <w:t xml:space="preserve">the client </w:t>
      </w:r>
      <w:r w:rsidRPr="0082065F">
        <w:t xml:space="preserve">grants the bidder access to </w:t>
      </w:r>
      <w:r w:rsidR="0082065F">
        <w:t>the server rooms</w:t>
      </w:r>
      <w:r w:rsidRPr="0082065F">
        <w:t>….</w:t>
      </w:r>
    </w:p>
    <w:p w14:paraId="1BD95044" w14:textId="77777777" w:rsidR="00CA731E" w:rsidRPr="0082065F" w:rsidRDefault="00CA731E" w:rsidP="00AD097C">
      <w:pPr>
        <w:pStyle w:val="ListParagraph"/>
        <w:numPr>
          <w:ilvl w:val="0"/>
          <w:numId w:val="13"/>
        </w:numPr>
        <w:rPr>
          <w:b/>
          <w:bCs/>
        </w:rPr>
      </w:pPr>
      <w:r w:rsidRPr="0082065F">
        <w:rPr>
          <w:b/>
          <w:bCs/>
        </w:rPr>
        <w:t>Tools of Trade</w:t>
      </w:r>
    </w:p>
    <w:p w14:paraId="7AE8F6BA" w14:textId="77777777" w:rsidR="00F2583E" w:rsidRPr="0082065F" w:rsidRDefault="00CA731E" w:rsidP="00AD097C">
      <w:pPr>
        <w:pStyle w:val="ListParagraph"/>
        <w:numPr>
          <w:ilvl w:val="1"/>
          <w:numId w:val="13"/>
        </w:numPr>
      </w:pPr>
      <w:r w:rsidRPr="0082065F">
        <w:t xml:space="preserve">The bidder is expected to use its own </w:t>
      </w:r>
      <w:r w:rsidR="00F2583E" w:rsidRPr="0082065F">
        <w:t>resources (cell phone, laptops etc) to communicate with its own offices or outside of the SITA/Client buildings, including all tools and equipment to render the services effectively</w:t>
      </w:r>
      <w:r w:rsidR="004176AA" w:rsidRPr="0082065F">
        <w:t>.</w:t>
      </w:r>
    </w:p>
    <w:p w14:paraId="564E2CFD" w14:textId="77777777" w:rsidR="00F2583E" w:rsidRPr="0082065F" w:rsidRDefault="00F2583E" w:rsidP="00AD097C">
      <w:pPr>
        <w:pStyle w:val="ListParagraph"/>
        <w:numPr>
          <w:ilvl w:val="0"/>
          <w:numId w:val="13"/>
        </w:numPr>
        <w:rPr>
          <w:b/>
          <w:bCs/>
        </w:rPr>
      </w:pPr>
      <w:r w:rsidRPr="0082065F">
        <w:rPr>
          <w:b/>
          <w:bCs/>
        </w:rPr>
        <w:t>Remedy ARS Support</w:t>
      </w:r>
    </w:p>
    <w:p w14:paraId="1020C3A6" w14:textId="77777777" w:rsidR="00F2583E" w:rsidRPr="0082065F" w:rsidRDefault="00F2583E" w:rsidP="00AD097C">
      <w:pPr>
        <w:pStyle w:val="ListParagraph"/>
        <w:numPr>
          <w:ilvl w:val="1"/>
          <w:numId w:val="13"/>
        </w:numPr>
      </w:pPr>
      <w:r w:rsidRPr="0082065F">
        <w:t>Information systems….</w:t>
      </w:r>
    </w:p>
    <w:p w14:paraId="53FE73B2" w14:textId="77777777" w:rsidR="00F2583E" w:rsidRPr="0082065F" w:rsidRDefault="00F2583E" w:rsidP="00AD097C">
      <w:pPr>
        <w:pStyle w:val="ListParagraph"/>
        <w:numPr>
          <w:ilvl w:val="1"/>
          <w:numId w:val="13"/>
        </w:numPr>
      </w:pPr>
    </w:p>
    <w:p w14:paraId="63A95CF0" w14:textId="77777777" w:rsidR="00B12F3C" w:rsidRPr="0082065F" w:rsidRDefault="00F2583E" w:rsidP="00F2583E">
      <w:pPr>
        <w:pStyle w:val="Heading4"/>
      </w:pPr>
      <w:r w:rsidRPr="0082065F">
        <w:t>Regulatory, Quality and Standards</w:t>
      </w:r>
    </w:p>
    <w:p w14:paraId="735F44E4" w14:textId="77777777" w:rsidR="00F2583E" w:rsidRPr="0082065F" w:rsidRDefault="00F2583E" w:rsidP="00AD097C">
      <w:pPr>
        <w:pStyle w:val="ListParagraph"/>
        <w:numPr>
          <w:ilvl w:val="0"/>
          <w:numId w:val="14"/>
        </w:numPr>
      </w:pPr>
      <w:r w:rsidRPr="0082065F">
        <w:tab/>
        <w:t>Products used to deliver the goods /services must comply with…</w:t>
      </w:r>
    </w:p>
    <w:p w14:paraId="28E2D9A3" w14:textId="77777777" w:rsidR="00F2583E" w:rsidRPr="0082065F" w:rsidRDefault="00F2583E" w:rsidP="00AD097C">
      <w:pPr>
        <w:pStyle w:val="ListParagraph"/>
        <w:numPr>
          <w:ilvl w:val="0"/>
          <w:numId w:val="14"/>
        </w:numPr>
      </w:pPr>
      <w:r w:rsidRPr="0082065F">
        <w:t xml:space="preserve">Bidders </w:t>
      </w:r>
    </w:p>
    <w:p w14:paraId="21C410F7" w14:textId="77777777" w:rsidR="00F2583E" w:rsidRPr="0082065F" w:rsidRDefault="00F2583E" w:rsidP="00F2583E">
      <w:pPr>
        <w:pStyle w:val="Heading4"/>
      </w:pPr>
      <w:r w:rsidRPr="0082065F">
        <w:t>Personnel Security Clearance</w:t>
      </w:r>
    </w:p>
    <w:p w14:paraId="79CBA9E5" w14:textId="77777777" w:rsidR="00F2583E" w:rsidRPr="0082065F" w:rsidRDefault="00F2583E" w:rsidP="00AD097C">
      <w:pPr>
        <w:pStyle w:val="ListParagraph"/>
        <w:numPr>
          <w:ilvl w:val="0"/>
          <w:numId w:val="15"/>
        </w:numPr>
      </w:pPr>
      <w:r w:rsidRPr="0082065F">
        <w:t>The Bidder personnel who are required to work with information related to NATIONAL SECURITY must have a valid South African security clearance or must apply within 30 days of the signed contract for a security clearance to the level of CONFIDENTIAL at the expense of the Bidder from the South African State Security Agency or duly authorised Personnel Security Vetting entity of SA Government.</w:t>
      </w:r>
    </w:p>
    <w:p w14:paraId="1541B20D" w14:textId="77777777" w:rsidR="00B402FF" w:rsidRPr="0082065F" w:rsidRDefault="00F2583E" w:rsidP="00AD097C">
      <w:pPr>
        <w:pStyle w:val="ListParagraph"/>
        <w:numPr>
          <w:ilvl w:val="0"/>
          <w:numId w:val="15"/>
        </w:numPr>
      </w:pPr>
      <w:r w:rsidRPr="0082065F">
        <w:t>The bidder personnel….</w:t>
      </w:r>
    </w:p>
    <w:p w14:paraId="145859F1" w14:textId="77777777" w:rsidR="004176AA" w:rsidRDefault="004176AA" w:rsidP="00AD097C">
      <w:pPr>
        <w:pStyle w:val="ListParagraph"/>
        <w:numPr>
          <w:ilvl w:val="0"/>
          <w:numId w:val="15"/>
        </w:numPr>
      </w:pPr>
      <w:r w:rsidRPr="0082065F">
        <w:t>As an interim, an oath of secrecy must be signed by the technician /resources on condition that proof is supplied that the submission is made for a security clearance of confidential.</w:t>
      </w:r>
    </w:p>
    <w:p w14:paraId="1C7F3564" w14:textId="77777777" w:rsidR="0082065F" w:rsidRPr="0082065F" w:rsidRDefault="0082065F" w:rsidP="0082065F">
      <w:pPr>
        <w:pStyle w:val="ListParagraph"/>
        <w:ind w:left="1134"/>
      </w:pPr>
    </w:p>
    <w:p w14:paraId="572FF1B4" w14:textId="77777777" w:rsidR="00F2583E" w:rsidRPr="0082065F" w:rsidRDefault="004176AA" w:rsidP="004176AA">
      <w:pPr>
        <w:pStyle w:val="Heading4"/>
        <w:ind w:left="567"/>
      </w:pPr>
      <w:r w:rsidRPr="0082065F">
        <w:t>Confidentiality and non -disclosure conditions</w:t>
      </w:r>
    </w:p>
    <w:p w14:paraId="65585EF4" w14:textId="77777777" w:rsidR="00942B4A" w:rsidRPr="0082065F" w:rsidRDefault="004176AA" w:rsidP="00AD097C">
      <w:pPr>
        <w:pStyle w:val="ListParagraph"/>
        <w:numPr>
          <w:ilvl w:val="0"/>
          <w:numId w:val="16"/>
        </w:numPr>
      </w:pPr>
      <w:r w:rsidRPr="0082065F">
        <w:t>The Supplier, including its management and staff, must before commencement of the Contract, sign a non-disclosure agreement regarding Confidential Information</w:t>
      </w:r>
    </w:p>
    <w:p w14:paraId="0A3FAB4F" w14:textId="77777777" w:rsidR="00785040" w:rsidRPr="0082065F" w:rsidRDefault="00785040" w:rsidP="00AD097C">
      <w:pPr>
        <w:pStyle w:val="ListParagraph"/>
        <w:numPr>
          <w:ilvl w:val="0"/>
          <w:numId w:val="16"/>
        </w:numPr>
      </w:pPr>
      <w:r w:rsidRPr="0082065F">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479BA20E" w14:textId="77777777" w:rsidR="00785040" w:rsidRPr="0082065F" w:rsidRDefault="00785040" w:rsidP="00AD097C">
      <w:pPr>
        <w:pStyle w:val="ListParagraph"/>
        <w:numPr>
          <w:ilvl w:val="1"/>
          <w:numId w:val="16"/>
        </w:numPr>
      </w:pPr>
      <w:r w:rsidRPr="0082065F">
        <w:t>the Promotion of Access to Information Act, 2000 (Act no. 2 of 2000);</w:t>
      </w:r>
    </w:p>
    <w:p w14:paraId="38A4E14E" w14:textId="77777777" w:rsidR="00785040" w:rsidRPr="0082065F" w:rsidRDefault="00785040" w:rsidP="00AD097C">
      <w:pPr>
        <w:pStyle w:val="ListParagraph"/>
        <w:numPr>
          <w:ilvl w:val="1"/>
          <w:numId w:val="16"/>
        </w:numPr>
      </w:pPr>
      <w:r w:rsidRPr="0082065F">
        <w:t>being clearly marked "Confidential" and which is provided by one Party to another Party in terms of this Contract;</w:t>
      </w:r>
    </w:p>
    <w:p w14:paraId="28644E98" w14:textId="77777777" w:rsidR="00785040" w:rsidRPr="0082065F" w:rsidRDefault="00785040" w:rsidP="00AD097C">
      <w:pPr>
        <w:pStyle w:val="ListParagraph"/>
        <w:numPr>
          <w:ilvl w:val="1"/>
          <w:numId w:val="16"/>
        </w:numPr>
      </w:pPr>
      <w:r w:rsidRPr="0082065F">
        <w:t>being information or data, which one Party provides to another Party or to which a Party has access because of Services provided in terms of this Contract and in which a Party would have a reasonable expectation of confidentiality;</w:t>
      </w:r>
    </w:p>
    <w:p w14:paraId="2B27EE38" w14:textId="77777777" w:rsidR="00785040" w:rsidRPr="0082065F" w:rsidRDefault="00785040" w:rsidP="00AD097C">
      <w:pPr>
        <w:pStyle w:val="ListParagraph"/>
        <w:numPr>
          <w:ilvl w:val="1"/>
          <w:numId w:val="16"/>
        </w:numPr>
      </w:pPr>
      <w:r w:rsidRPr="0082065F">
        <w:t>being information provided by one Party to another Party in the course of contractual or other negotiations, which could reasonably be expected to prejudice the right of the non-disclosing Party;</w:t>
      </w:r>
    </w:p>
    <w:p w14:paraId="35EA9B62" w14:textId="77777777" w:rsidR="00785040" w:rsidRPr="0082065F" w:rsidRDefault="00785040" w:rsidP="00AD097C">
      <w:pPr>
        <w:pStyle w:val="ListParagraph"/>
        <w:numPr>
          <w:ilvl w:val="1"/>
          <w:numId w:val="16"/>
        </w:numPr>
      </w:pPr>
      <w:r w:rsidRPr="0082065F">
        <w:t>being information, the disclosure of which could reasonably be expected to endanger a life or physical security of a person;</w:t>
      </w:r>
    </w:p>
    <w:p w14:paraId="0457CB8F" w14:textId="77777777" w:rsidR="00785040" w:rsidRPr="0082065F" w:rsidRDefault="00785040" w:rsidP="00AD097C">
      <w:pPr>
        <w:pStyle w:val="ListParagraph"/>
        <w:numPr>
          <w:ilvl w:val="1"/>
          <w:numId w:val="16"/>
        </w:numPr>
      </w:pPr>
      <w:r w:rsidRPr="0082065F">
        <w:lastRenderedPageBreak/>
        <w:t>being technical, scientific, commercial, financial and market-related information, know-how and trade secrets of a Party;</w:t>
      </w:r>
    </w:p>
    <w:p w14:paraId="3728CEF8" w14:textId="77777777" w:rsidR="00785040" w:rsidRPr="0082065F" w:rsidRDefault="00785040" w:rsidP="00AD097C">
      <w:pPr>
        <w:pStyle w:val="ListParagraph"/>
        <w:numPr>
          <w:ilvl w:val="1"/>
          <w:numId w:val="16"/>
        </w:numPr>
      </w:pPr>
      <w:r w:rsidRPr="0082065F">
        <w:t>being financial, commercial, scientific or technical information, other than trade secrets, of a Party, the disclosure of which would be likely to cause harm to the commercial or financial interests of a non-disclosing Party; and</w:t>
      </w:r>
    </w:p>
    <w:p w14:paraId="3398C567" w14:textId="77777777" w:rsidR="00785040" w:rsidRPr="0082065F" w:rsidRDefault="00785040" w:rsidP="00AD097C">
      <w:pPr>
        <w:pStyle w:val="ListParagraph"/>
        <w:numPr>
          <w:ilvl w:val="1"/>
          <w:numId w:val="16"/>
        </w:numPr>
      </w:pPr>
      <w:r w:rsidRPr="0082065F">
        <w:t>being information supplied by a Party in confidence, the disclosure of which could reasonably be expected either to put the Party at a disadvantage in contractual or other negotiations or to prejudice the Party in commercial competition; or</w:t>
      </w:r>
    </w:p>
    <w:p w14:paraId="06D9DAEF" w14:textId="77777777" w:rsidR="00785040" w:rsidRPr="0082065F" w:rsidRDefault="00785040" w:rsidP="00AD097C">
      <w:pPr>
        <w:pStyle w:val="ListParagraph"/>
        <w:numPr>
          <w:ilvl w:val="1"/>
          <w:numId w:val="16"/>
        </w:numPr>
      </w:pPr>
      <w:r w:rsidRPr="0082065F">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EB0C67B" w14:textId="77777777" w:rsidR="00785040" w:rsidRPr="0082065F" w:rsidRDefault="00785040" w:rsidP="00AD097C">
      <w:pPr>
        <w:pStyle w:val="ListParagraph"/>
        <w:numPr>
          <w:ilvl w:val="0"/>
          <w:numId w:val="16"/>
        </w:numPr>
      </w:pPr>
      <w:r w:rsidRPr="0082065F">
        <w:t>Notwithstanding the provisions of this Contract, no Party is entitled to disclose Confidential Information, except where required to do so in terms of a law, without the prior written consent of any other Party having an interest in the disclosure;</w:t>
      </w:r>
    </w:p>
    <w:p w14:paraId="0EBB5DB7" w14:textId="77777777" w:rsidR="00785040" w:rsidRPr="0082065F" w:rsidRDefault="00785040" w:rsidP="00AD097C">
      <w:pPr>
        <w:pStyle w:val="ListParagraph"/>
        <w:numPr>
          <w:ilvl w:val="0"/>
          <w:numId w:val="16"/>
        </w:numPr>
      </w:pPr>
      <w:r w:rsidRPr="0082065F">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506E0DD" w14:textId="77777777" w:rsidR="00785040" w:rsidRPr="0082065F" w:rsidRDefault="00785040" w:rsidP="00AD097C">
      <w:pPr>
        <w:pStyle w:val="ListParagraph"/>
        <w:numPr>
          <w:ilvl w:val="0"/>
          <w:numId w:val="16"/>
        </w:numPr>
      </w:pPr>
      <w:r w:rsidRPr="0082065F">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33ED5EA5" w14:textId="77777777" w:rsidR="004176AA" w:rsidRPr="0082065F" w:rsidRDefault="00785040" w:rsidP="00785040">
      <w:pPr>
        <w:pStyle w:val="Heading4"/>
        <w:ind w:left="567"/>
      </w:pPr>
      <w:r w:rsidRPr="0082065F">
        <w:t>Guarantee and warranties</w:t>
      </w:r>
    </w:p>
    <w:p w14:paraId="3454AA0C" w14:textId="77777777" w:rsidR="00785040" w:rsidRPr="0082065F" w:rsidRDefault="00785040" w:rsidP="00AD097C">
      <w:pPr>
        <w:pStyle w:val="ListParagraph"/>
        <w:numPr>
          <w:ilvl w:val="0"/>
          <w:numId w:val="17"/>
        </w:numPr>
      </w:pPr>
      <w:r w:rsidRPr="0082065F">
        <w:t>The supplier confirms that:</w:t>
      </w:r>
    </w:p>
    <w:p w14:paraId="2F0C5A7D" w14:textId="77777777" w:rsidR="00785040" w:rsidRPr="0082065F" w:rsidRDefault="00785040" w:rsidP="00AD097C">
      <w:pPr>
        <w:pStyle w:val="ListParagraph"/>
        <w:numPr>
          <w:ilvl w:val="1"/>
          <w:numId w:val="17"/>
        </w:numPr>
      </w:pPr>
      <w:r w:rsidRPr="0082065F">
        <w:t xml:space="preserve">The warranty of goods supplied under this contract remains valid for the duration of the contract after the goods were delivered, installed and commissioned with a sign off, including the </w:t>
      </w:r>
      <w:proofErr w:type="gramStart"/>
      <w:r w:rsidRPr="0082065F">
        <w:t>clients</w:t>
      </w:r>
      <w:proofErr w:type="gramEnd"/>
      <w:r w:rsidRPr="0082065F">
        <w:t xml:space="preserve"> signature</w:t>
      </w:r>
    </w:p>
    <w:p w14:paraId="07F835DF" w14:textId="77777777" w:rsidR="00785040" w:rsidRPr="0082065F" w:rsidRDefault="00785040" w:rsidP="00AD097C">
      <w:pPr>
        <w:pStyle w:val="ListParagraph"/>
        <w:numPr>
          <w:ilvl w:val="1"/>
          <w:numId w:val="17"/>
        </w:numPr>
      </w:pPr>
      <w:r w:rsidRPr="0082065F">
        <w:t>as at Commencement Date, it has the rights, title and interest in and to the Product or Services to deliver such Product or Services in terms of the Contract and that such rights are free from any encumbrances whatsoever;</w:t>
      </w:r>
    </w:p>
    <w:p w14:paraId="583751ED" w14:textId="77777777" w:rsidR="00785040" w:rsidRPr="0082065F" w:rsidRDefault="00785040" w:rsidP="00AD097C">
      <w:pPr>
        <w:pStyle w:val="ListParagraph"/>
        <w:numPr>
          <w:ilvl w:val="1"/>
          <w:numId w:val="17"/>
        </w:numPr>
      </w:pPr>
      <w:r w:rsidRPr="0082065F">
        <w:t>the Product is in good working order, free from Defects in material and workmanship, and substantially conforms to the Specifications, for the duration of the Warranty period;</w:t>
      </w:r>
    </w:p>
    <w:p w14:paraId="5D4EC77D" w14:textId="77777777" w:rsidR="004176AA" w:rsidRPr="0082065F" w:rsidRDefault="00785040" w:rsidP="00785040">
      <w:pPr>
        <w:pStyle w:val="Heading4"/>
        <w:ind w:left="567"/>
      </w:pPr>
      <w:r w:rsidRPr="0082065F">
        <w:t>Intellectual Property Rights</w:t>
      </w:r>
    </w:p>
    <w:p w14:paraId="3247F0CF" w14:textId="77777777" w:rsidR="004176AA" w:rsidRPr="0082065F" w:rsidRDefault="00785040" w:rsidP="00AD097C">
      <w:pPr>
        <w:pStyle w:val="ListParagraph"/>
        <w:numPr>
          <w:ilvl w:val="0"/>
          <w:numId w:val="18"/>
        </w:numPr>
      </w:pPr>
      <w:r w:rsidRPr="0082065F">
        <w:t xml:space="preserve">SITA retains all Intellectual Property Rights in and to SITA's Intellectual Property. As of the Effective Date, the Supplier is granted a non-exclusive license, for the continued duration of this </w:t>
      </w:r>
      <w:r w:rsidRPr="0082065F">
        <w:lastRenderedPageBreak/>
        <w:t>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0CEE0C58" w14:textId="77777777" w:rsidR="00FB0A01" w:rsidRPr="0082065F" w:rsidRDefault="00FB0A01" w:rsidP="00AD097C">
      <w:pPr>
        <w:pStyle w:val="ListParagraph"/>
        <w:numPr>
          <w:ilvl w:val="1"/>
          <w:numId w:val="18"/>
        </w:numPr>
      </w:pPr>
      <w:r w:rsidRPr="0082065F">
        <w:t xml:space="preserve">termination or expiration date of this Contract; </w:t>
      </w:r>
    </w:p>
    <w:p w14:paraId="235C48F6" w14:textId="77777777" w:rsidR="00FB0A01" w:rsidRPr="0082065F" w:rsidRDefault="00FB0A01" w:rsidP="00AD097C">
      <w:pPr>
        <w:pStyle w:val="ListParagraph"/>
        <w:numPr>
          <w:ilvl w:val="1"/>
          <w:numId w:val="18"/>
        </w:numPr>
      </w:pPr>
      <w:r w:rsidRPr="0082065F">
        <w:t xml:space="preserve">the date of completion of the Services; and </w:t>
      </w:r>
    </w:p>
    <w:p w14:paraId="2667D9AA" w14:textId="77777777" w:rsidR="00FB0A01" w:rsidRPr="0082065F" w:rsidRDefault="00FB0A01" w:rsidP="00AD097C">
      <w:pPr>
        <w:pStyle w:val="ListParagraph"/>
        <w:numPr>
          <w:ilvl w:val="1"/>
          <w:numId w:val="18"/>
        </w:numPr>
      </w:pPr>
      <w:r w:rsidRPr="0082065F">
        <w:t>the date of rendering of the last of the Deliverables</w:t>
      </w:r>
    </w:p>
    <w:p w14:paraId="79160F7E" w14:textId="77777777" w:rsidR="00FB0A01" w:rsidRPr="0082065F" w:rsidRDefault="00FB0A01" w:rsidP="00AD097C">
      <w:pPr>
        <w:pStyle w:val="ListParagraph"/>
        <w:numPr>
          <w:ilvl w:val="0"/>
          <w:numId w:val="18"/>
        </w:numPr>
      </w:pPr>
      <w:r w:rsidRPr="0082065F">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5E5D5294" w14:textId="77777777" w:rsidR="00FB0A01" w:rsidRPr="0082065F" w:rsidRDefault="00FB0A01" w:rsidP="00AD097C">
      <w:pPr>
        <w:pStyle w:val="ListParagraph"/>
        <w:numPr>
          <w:ilvl w:val="0"/>
          <w:numId w:val="18"/>
        </w:numPr>
      </w:pPr>
      <w:r w:rsidRPr="0082065F">
        <w:t xml:space="preserve">SITA, at all times, owns all Intellectual Property Rights in and to all Bespoke Intellectual Property. </w:t>
      </w:r>
    </w:p>
    <w:p w14:paraId="3D35D0B5" w14:textId="77777777" w:rsidR="00FB0A01" w:rsidRPr="0082065F" w:rsidRDefault="00FB0A01" w:rsidP="00AD097C">
      <w:pPr>
        <w:pStyle w:val="ListParagraph"/>
        <w:numPr>
          <w:ilvl w:val="0"/>
          <w:numId w:val="18"/>
        </w:numPr>
      </w:pPr>
      <w:r w:rsidRPr="0082065F">
        <w:t>Save for the license granted in terms of this Contract, the Supplier retains all Intellectual Property Rights in and to the Supplier’s pre-existing Intellectual Property that is used or supplied in connection with the Products or Services</w:t>
      </w:r>
    </w:p>
    <w:p w14:paraId="54947A88" w14:textId="77777777" w:rsidR="00FB0A01" w:rsidRPr="0082065F" w:rsidRDefault="00FB0A01" w:rsidP="00AD097C">
      <w:pPr>
        <w:pStyle w:val="ListParagraph"/>
        <w:numPr>
          <w:ilvl w:val="0"/>
          <w:numId w:val="18"/>
        </w:numPr>
      </w:pPr>
      <w:r w:rsidRPr="0082065F">
        <w:t>Provide SITA with the compliant Occupational Health and Safety File (required on site for period of installation and proof of compliance).</w:t>
      </w:r>
    </w:p>
    <w:p w14:paraId="5F2D97E2" w14:textId="77777777" w:rsidR="00AF6423" w:rsidRPr="0082065F" w:rsidRDefault="00AF6423" w:rsidP="00AF6423">
      <w:pPr>
        <w:pStyle w:val="Heading4"/>
        <w:ind w:left="567"/>
      </w:pPr>
      <w:r w:rsidRPr="0082065F">
        <w:t>General</w:t>
      </w:r>
    </w:p>
    <w:p w14:paraId="7328A931" w14:textId="77777777" w:rsidR="00785040" w:rsidRPr="0082065F" w:rsidRDefault="00AF6423" w:rsidP="00AD097C">
      <w:pPr>
        <w:pStyle w:val="ListParagraph"/>
        <w:numPr>
          <w:ilvl w:val="0"/>
          <w:numId w:val="19"/>
        </w:numPr>
      </w:pPr>
      <w:r w:rsidRPr="0082065F">
        <w:t>The supplier will be bound by Government Procurement: General Conditions of Contract.</w:t>
      </w:r>
    </w:p>
    <w:p w14:paraId="79EFB2CF" w14:textId="77777777" w:rsidR="00AF6423" w:rsidRPr="0082065F" w:rsidRDefault="00AF6423" w:rsidP="00AD097C">
      <w:pPr>
        <w:pStyle w:val="ListParagraph"/>
        <w:numPr>
          <w:ilvl w:val="0"/>
          <w:numId w:val="19"/>
        </w:numPr>
      </w:pPr>
      <w:r w:rsidRPr="0082065F">
        <w:t>(GCC) as well as this Special Conditions of Contract (SCC), which will form part of the signed contract with the Supplier. However, SITA reserves the right to include or waive the condition in the signed contract.</w:t>
      </w:r>
    </w:p>
    <w:p w14:paraId="7BABB2B2" w14:textId="77777777" w:rsidR="00AF6423" w:rsidRPr="0082065F" w:rsidRDefault="00AF6423" w:rsidP="00AD097C">
      <w:pPr>
        <w:pStyle w:val="ListParagraph"/>
        <w:numPr>
          <w:ilvl w:val="0"/>
          <w:numId w:val="19"/>
        </w:numPr>
      </w:pPr>
      <w:r w:rsidRPr="0082065F">
        <w:t>SITA reserves the right to:</w:t>
      </w:r>
    </w:p>
    <w:p w14:paraId="04F34E7A" w14:textId="77777777" w:rsidR="00AF6423" w:rsidRPr="0082065F" w:rsidRDefault="00AF6423" w:rsidP="00AD097C">
      <w:pPr>
        <w:pStyle w:val="ListParagraph"/>
        <w:numPr>
          <w:ilvl w:val="1"/>
          <w:numId w:val="19"/>
        </w:numPr>
      </w:pPr>
      <w:r w:rsidRPr="0082065F">
        <w:t>Negotiate the conditions, or</w:t>
      </w:r>
    </w:p>
    <w:p w14:paraId="051662E2" w14:textId="77777777" w:rsidR="00AF6423" w:rsidRPr="0082065F" w:rsidRDefault="00AF6423" w:rsidP="00AD097C">
      <w:pPr>
        <w:pStyle w:val="ListParagraph"/>
        <w:numPr>
          <w:ilvl w:val="1"/>
          <w:numId w:val="19"/>
        </w:numPr>
      </w:pPr>
      <w:r w:rsidRPr="0082065F">
        <w:t>Automatically disqualify a bidder for not accepting these conditions, or</w:t>
      </w:r>
    </w:p>
    <w:p w14:paraId="46DC334B" w14:textId="77777777" w:rsidR="00AF6423" w:rsidRPr="0082065F" w:rsidRDefault="00AF6423" w:rsidP="00AD097C">
      <w:pPr>
        <w:pStyle w:val="ListParagraph"/>
        <w:numPr>
          <w:ilvl w:val="1"/>
          <w:numId w:val="19"/>
        </w:numPr>
      </w:pPr>
      <w:r w:rsidRPr="0082065F">
        <w:t>Before entering into a contract, conduct or commission an external service provider to audit or conduct probity to ascertain whether a qualifying bidder has the technical capability to provide the goods and services as required by this tender.</w:t>
      </w:r>
    </w:p>
    <w:p w14:paraId="08A8B11F" w14:textId="77777777" w:rsidR="00AF6423" w:rsidRPr="0082065F" w:rsidRDefault="00AF6423" w:rsidP="00AD097C">
      <w:pPr>
        <w:pStyle w:val="ListParagraph"/>
        <w:numPr>
          <w:ilvl w:val="0"/>
          <w:numId w:val="19"/>
        </w:numPr>
      </w:pPr>
      <w:r w:rsidRPr="0082065F">
        <w:t xml:space="preserve">The parties in the agreement agree that the </w:t>
      </w:r>
      <w:proofErr w:type="gramStart"/>
      <w:r w:rsidRPr="0082065F">
        <w:t>…..</w:t>
      </w:r>
      <w:proofErr w:type="gramEnd"/>
    </w:p>
    <w:p w14:paraId="4A9FA2D1" w14:textId="77777777" w:rsidR="00AF6423" w:rsidRPr="0082065F" w:rsidRDefault="00AF6423" w:rsidP="00AF6423">
      <w:pPr>
        <w:pStyle w:val="Heading4"/>
        <w:ind w:left="567"/>
      </w:pPr>
      <w:r w:rsidRPr="0082065F">
        <w:t>Counter Conditions</w:t>
      </w:r>
    </w:p>
    <w:p w14:paraId="6935FA60" w14:textId="77777777" w:rsidR="00AF6423" w:rsidRPr="0082065F" w:rsidRDefault="00AF6423" w:rsidP="00AD097C">
      <w:pPr>
        <w:pStyle w:val="ListParagraph"/>
        <w:numPr>
          <w:ilvl w:val="0"/>
          <w:numId w:val="20"/>
        </w:numPr>
      </w:pPr>
      <w:r w:rsidRPr="0082065F">
        <w:t>Bidders’ attention is drawn to the fact that amendments to any of the Bid Conditions or setting of counter conditions by bidders may result in the invalidation of such bids.</w:t>
      </w:r>
    </w:p>
    <w:p w14:paraId="56D31588" w14:textId="77777777" w:rsidR="00AF6423" w:rsidRPr="0082065F" w:rsidRDefault="00AF6423" w:rsidP="00AF6423">
      <w:pPr>
        <w:pStyle w:val="Heading4"/>
        <w:ind w:left="567"/>
      </w:pPr>
      <w:r w:rsidRPr="0082065F">
        <w:t>Fronting</w:t>
      </w:r>
    </w:p>
    <w:p w14:paraId="7AEDE861" w14:textId="77777777" w:rsidR="00AF6423" w:rsidRPr="0082065F" w:rsidRDefault="00AF6423" w:rsidP="00AD097C">
      <w:pPr>
        <w:pStyle w:val="ListParagraph"/>
        <w:numPr>
          <w:ilvl w:val="0"/>
          <w:numId w:val="21"/>
        </w:numPr>
      </w:pPr>
      <w:r w:rsidRPr="0082065F">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13F8D99C" w14:textId="77777777" w:rsidR="00AF6423" w:rsidRPr="0082065F" w:rsidRDefault="00AF6423" w:rsidP="00AD097C">
      <w:pPr>
        <w:pStyle w:val="ListParagraph"/>
        <w:numPr>
          <w:ilvl w:val="0"/>
          <w:numId w:val="21"/>
        </w:numPr>
      </w:pPr>
      <w:r w:rsidRPr="0082065F">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w:t>
      </w:r>
      <w:r w:rsidRPr="0082065F">
        <w:lastRenderedPageBreak/>
        <w:t>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4CC0FFA0" w14:textId="77777777" w:rsidR="005F2530" w:rsidRPr="0082065F" w:rsidRDefault="005F2530" w:rsidP="005F2530">
      <w:pPr>
        <w:pStyle w:val="Heading4"/>
        <w:ind w:left="567"/>
      </w:pPr>
      <w:r w:rsidRPr="0082065F">
        <w:t>Business Continuity and Disaster Recovery Plans</w:t>
      </w:r>
    </w:p>
    <w:p w14:paraId="231B81AE" w14:textId="77777777" w:rsidR="004176AA" w:rsidRPr="0082065F" w:rsidRDefault="005F2530" w:rsidP="00AD097C">
      <w:pPr>
        <w:pStyle w:val="ListParagraph"/>
        <w:numPr>
          <w:ilvl w:val="0"/>
          <w:numId w:val="22"/>
        </w:numPr>
      </w:pPr>
      <w:r w:rsidRPr="0082065F">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714AC0E8" w14:textId="77777777" w:rsidR="005F2530" w:rsidRPr="0082065F" w:rsidRDefault="005F2530" w:rsidP="005F2530">
      <w:pPr>
        <w:pStyle w:val="Heading4"/>
        <w:ind w:left="567"/>
      </w:pPr>
      <w:r w:rsidRPr="0082065F">
        <w:t>Supplier Due Diligence</w:t>
      </w:r>
    </w:p>
    <w:p w14:paraId="5BD7762C" w14:textId="77777777" w:rsidR="0072760B" w:rsidRPr="0082065F" w:rsidRDefault="005F2530" w:rsidP="00AD097C">
      <w:pPr>
        <w:pStyle w:val="ListParagraph"/>
        <w:numPr>
          <w:ilvl w:val="0"/>
          <w:numId w:val="23"/>
        </w:numPr>
      </w:pPr>
      <w:r w:rsidRPr="0082065F">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3DD536B" w14:textId="77777777" w:rsidR="0072760B" w:rsidRPr="0082065F" w:rsidRDefault="0072760B" w:rsidP="0072760B">
      <w:pPr>
        <w:pStyle w:val="Heading4"/>
        <w:ind w:left="567"/>
      </w:pPr>
      <w:r w:rsidRPr="0082065F">
        <w:t>Preference Goal Requirements conditions</w:t>
      </w:r>
    </w:p>
    <w:p w14:paraId="0CD61D1F" w14:textId="77777777" w:rsidR="0072760B" w:rsidRPr="0082065F" w:rsidRDefault="0072760B" w:rsidP="00AD097C">
      <w:pPr>
        <w:pStyle w:val="ListParagraph"/>
        <w:numPr>
          <w:ilvl w:val="0"/>
          <w:numId w:val="36"/>
        </w:numPr>
      </w:pPr>
      <w:r w:rsidRPr="0082065F">
        <w:t>The Bidder’s commitment for the Preference Goal Requirements in this tender will be legally binding and the Bidder needs to perform against their commitment for the duration of the contract which will form part of the Contractual Agreement.</w:t>
      </w:r>
    </w:p>
    <w:p w14:paraId="0D27DB72" w14:textId="77777777" w:rsidR="0072760B" w:rsidRPr="0082065F" w:rsidRDefault="0072760B" w:rsidP="00AD097C">
      <w:pPr>
        <w:pStyle w:val="ListParagraph"/>
        <w:numPr>
          <w:ilvl w:val="0"/>
          <w:numId w:val="36"/>
        </w:numPr>
      </w:pPr>
      <w:r w:rsidRPr="0082065F">
        <w:t>The Bidder must sustain, or improve the company’s BBBEE Level for the duration of the contact which will form part of the Contractual Agreement.</w:t>
      </w:r>
    </w:p>
    <w:p w14:paraId="4D1A6C32" w14:textId="77777777" w:rsidR="0072760B" w:rsidRPr="0082065F" w:rsidRDefault="0072760B" w:rsidP="00AD097C">
      <w:pPr>
        <w:pStyle w:val="ListParagraph"/>
        <w:numPr>
          <w:ilvl w:val="0"/>
          <w:numId w:val="36"/>
        </w:numPr>
      </w:pPr>
      <w:r w:rsidRPr="0082065F">
        <w:t>Performance of Preference Goal Requirements will be determined annually. Bidders must submit their Preference status report indicating progress against the Bidder’s Preferential commitments within 30 days of the yearly anniversary of the contract.</w:t>
      </w:r>
    </w:p>
    <w:p w14:paraId="09B59475" w14:textId="77777777" w:rsidR="0072760B" w:rsidRPr="0082065F" w:rsidRDefault="0072760B" w:rsidP="00AD097C">
      <w:pPr>
        <w:pStyle w:val="ListParagraph"/>
        <w:numPr>
          <w:ilvl w:val="0"/>
          <w:numId w:val="36"/>
        </w:numPr>
      </w:pPr>
      <w:r w:rsidRPr="0082065F">
        <w:t>Bidders need to keep auditable substantive records / evidence and upon request by SITA</w:t>
      </w:r>
      <w:r w:rsidR="000E14DD" w:rsidRPr="0082065F">
        <w:t>/Department</w:t>
      </w:r>
      <w:r w:rsidRPr="0082065F">
        <w:t xml:space="preserve"> must be made available for audit and, or due diligence purposes.</w:t>
      </w:r>
    </w:p>
    <w:p w14:paraId="160CFB43" w14:textId="77777777" w:rsidR="0072760B" w:rsidRPr="0082065F" w:rsidRDefault="0072760B" w:rsidP="00AD097C">
      <w:pPr>
        <w:pStyle w:val="ListParagraph"/>
        <w:numPr>
          <w:ilvl w:val="0"/>
          <w:numId w:val="36"/>
        </w:numPr>
      </w:pPr>
      <w:r w:rsidRPr="0082065F">
        <w:t>SITA reserves the right to require from a Bidder, either before a bid is adjudicated or at any time subsequently, to substantiate any claim with regards to preferences, in any manner required by SITA.</w:t>
      </w:r>
    </w:p>
    <w:p w14:paraId="0B0FFA02" w14:textId="77777777" w:rsidR="0072760B" w:rsidRPr="0082065F" w:rsidRDefault="0072760B" w:rsidP="00AD097C">
      <w:pPr>
        <w:pStyle w:val="ListParagraph"/>
        <w:numPr>
          <w:ilvl w:val="0"/>
          <w:numId w:val="36"/>
        </w:numPr>
      </w:pPr>
      <w:r w:rsidRPr="0082065F">
        <w:t>SITA reserves the right to verify information / evidence provided by the Bidder.</w:t>
      </w:r>
    </w:p>
    <w:p w14:paraId="7EF6C8D5" w14:textId="77777777" w:rsidR="008049F9" w:rsidRPr="0082065F" w:rsidRDefault="0072760B" w:rsidP="008049F9">
      <w:pPr>
        <w:pStyle w:val="ListParagraph"/>
        <w:numPr>
          <w:ilvl w:val="0"/>
          <w:numId w:val="36"/>
        </w:numPr>
      </w:pPr>
      <w:r w:rsidRPr="0082065F">
        <w:t>SITA</w:t>
      </w:r>
      <w:r w:rsidR="000E14DD" w:rsidRPr="0082065F">
        <w:t>/Department</w:t>
      </w:r>
      <w:r w:rsidRPr="0082065F">
        <w:t xml:space="preserve"> reserves the right to introduce a </w:t>
      </w:r>
      <w:r w:rsidRPr="0082065F">
        <w:rPr>
          <w:b/>
          <w:bCs/>
        </w:rPr>
        <w:t>penalty of 1%</w:t>
      </w:r>
      <w:r w:rsidRPr="0082065F">
        <w:t xml:space="preserve"> of the overall annual year spent by SITA</w:t>
      </w:r>
      <w:r w:rsidR="000E14DD" w:rsidRPr="0082065F">
        <w:t>/Department</w:t>
      </w:r>
      <w:r w:rsidRPr="0082065F">
        <w:t xml:space="preserve"> for the prior year if the Bidder fails to comply to </w:t>
      </w:r>
      <w:r w:rsidRPr="0082065F">
        <w:rPr>
          <w:b/>
          <w:bCs/>
        </w:rPr>
        <w:t>paragraphs (a), (b) and (c) above</w:t>
      </w:r>
      <w:r w:rsidRPr="0082065F">
        <w:t>.</w:t>
      </w:r>
    </w:p>
    <w:p w14:paraId="5C8396BA" w14:textId="77777777" w:rsidR="008049F9" w:rsidRPr="0082065F" w:rsidRDefault="008049F9" w:rsidP="008049F9">
      <w:pPr>
        <w:pStyle w:val="Heading3"/>
      </w:pPr>
      <w:bookmarkStart w:id="69" w:name="_Toc106894479"/>
      <w:bookmarkStart w:id="70" w:name="_Toc127818379"/>
      <w:r w:rsidRPr="0082065F">
        <w:t>Declaration of compliance and acceptance SCC</w:t>
      </w:r>
      <w:bookmarkEnd w:id="69"/>
      <w:bookmarkEnd w:id="70"/>
    </w:p>
    <w:p w14:paraId="3F3A4772" w14:textId="77777777" w:rsidR="008049F9" w:rsidRPr="0082065F" w:rsidRDefault="008049F9" w:rsidP="008049F9">
      <w:pPr>
        <w:rPr>
          <w:lang w:val="en-GB"/>
        </w:rPr>
      </w:pPr>
      <w:r w:rsidRPr="0082065F">
        <w:rPr>
          <w:lang w:val="en-GB"/>
        </w:rPr>
        <w:t xml:space="preserve">I (we), the bidder hereby </w:t>
      </w:r>
      <w:proofErr w:type="gramStart"/>
      <w:r w:rsidRPr="0082065F">
        <w:rPr>
          <w:lang w:val="en-GB"/>
        </w:rPr>
        <w:t>declare</w:t>
      </w:r>
      <w:proofErr w:type="gramEnd"/>
      <w:r w:rsidRPr="0082065F">
        <w:rPr>
          <w:lang w:val="en-GB"/>
        </w:rPr>
        <w:t xml:space="preserve"> that I (we) accept ALL the Special Conditions of Contract as specified in par 4.3.2 above and shall comply with all stated obligations:</w:t>
      </w:r>
    </w:p>
    <w:p w14:paraId="39D3AD24" w14:textId="77777777" w:rsidR="008049F9" w:rsidRPr="0082065F" w:rsidRDefault="008049F9" w:rsidP="008049F9">
      <w:pPr>
        <w:rPr>
          <w:lang w:val="en-GB"/>
        </w:rPr>
      </w:pPr>
    </w:p>
    <w:p w14:paraId="08A617EC" w14:textId="77777777" w:rsidR="008049F9" w:rsidRPr="0082065F" w:rsidRDefault="008049F9" w:rsidP="008049F9">
      <w:pPr>
        <w:rPr>
          <w:lang w:val="en-GB"/>
        </w:rPr>
      </w:pPr>
      <w:r w:rsidRPr="0082065F">
        <w:rPr>
          <w:lang w:val="en-GB"/>
        </w:rPr>
        <w:t xml:space="preserve">Name of </w:t>
      </w:r>
      <w:proofErr w:type="gramStart"/>
      <w:r w:rsidRPr="0082065F">
        <w:rPr>
          <w:lang w:val="en-GB"/>
        </w:rPr>
        <w:t>Bidder:_</w:t>
      </w:r>
      <w:proofErr w:type="gramEnd"/>
      <w:r w:rsidRPr="0082065F">
        <w:rPr>
          <w:lang w:val="en-GB"/>
        </w:rPr>
        <w:t>____________________________</w:t>
      </w:r>
      <w:r w:rsidRPr="0082065F">
        <w:rPr>
          <w:lang w:val="en-GB"/>
        </w:rPr>
        <w:tab/>
        <w:t>Signature: _________________________</w:t>
      </w:r>
    </w:p>
    <w:p w14:paraId="66F0640A" w14:textId="77777777" w:rsidR="008049F9" w:rsidRPr="0082065F" w:rsidRDefault="008049F9" w:rsidP="008049F9"/>
    <w:p w14:paraId="2F3AD363" w14:textId="77777777" w:rsidR="0026097F" w:rsidRDefault="008049F9" w:rsidP="0026097F">
      <w:proofErr w:type="gramStart"/>
      <w:r w:rsidRPr="0082065F">
        <w:t>Date:_</w:t>
      </w:r>
      <w:proofErr w:type="gramEnd"/>
      <w:r w:rsidRPr="0082065F">
        <w:t>_____________</w:t>
      </w:r>
    </w:p>
    <w:p w14:paraId="7ECC4B30" w14:textId="77777777" w:rsidR="008360E8" w:rsidRDefault="008360E8" w:rsidP="0026097F"/>
    <w:p w14:paraId="7E6D628D" w14:textId="77777777" w:rsidR="00E06686" w:rsidRDefault="00E06686" w:rsidP="00E06686">
      <w:pPr>
        <w:pStyle w:val="Heading2"/>
      </w:pPr>
      <w:bookmarkStart w:id="71" w:name="_Toc127818380"/>
      <w:r>
        <w:t xml:space="preserve">Price and </w:t>
      </w:r>
      <w:r w:rsidR="007D7386">
        <w:t>Preference Points</w:t>
      </w:r>
      <w:r w:rsidR="005D5CCF">
        <w:t xml:space="preserve"> </w:t>
      </w:r>
      <w:r>
        <w:t xml:space="preserve">Evaluation (Stage </w:t>
      </w:r>
      <w:r w:rsidR="00512A12">
        <w:t>6</w:t>
      </w:r>
      <w:r>
        <w:t>)</w:t>
      </w:r>
      <w:bookmarkEnd w:id="71"/>
    </w:p>
    <w:p w14:paraId="456AADA3" w14:textId="77777777" w:rsidR="004D47F9" w:rsidRDefault="004D47F9" w:rsidP="004D47F9">
      <w:pPr>
        <w:pStyle w:val="Heading3"/>
      </w:pPr>
      <w:bookmarkStart w:id="72" w:name="_Toc127818381"/>
      <w:r>
        <w:t>Bid Pricing Schedule</w:t>
      </w:r>
      <w:bookmarkEnd w:id="72"/>
    </w:p>
    <w:p w14:paraId="28942E24" w14:textId="77777777" w:rsidR="004D47F9" w:rsidRDefault="004D47F9" w:rsidP="00AD097C">
      <w:pPr>
        <w:pStyle w:val="ListParagraph"/>
        <w:numPr>
          <w:ilvl w:val="0"/>
          <w:numId w:val="25"/>
        </w:numPr>
      </w:pPr>
      <w:r w:rsidRPr="00C1106B">
        <w:t>Bidders must complete the bid pricing schedule in the Excel spreadsheet format provided and include this as part their submission.</w:t>
      </w:r>
    </w:p>
    <w:p w14:paraId="57BAF272" w14:textId="77777777" w:rsidR="004B4BCF" w:rsidRDefault="004B4BCF" w:rsidP="004B4BCF">
      <w:pPr>
        <w:pStyle w:val="Heading3"/>
      </w:pPr>
      <w:bookmarkStart w:id="73" w:name="_Toc127818382"/>
      <w:r w:rsidRPr="00F618A6">
        <w:t>Costing and</w:t>
      </w:r>
      <w:r>
        <w:t xml:space="preserve"> Pricing Conditions</w:t>
      </w:r>
      <w:bookmarkEnd w:id="73"/>
    </w:p>
    <w:p w14:paraId="39F3D150" w14:textId="77777777" w:rsidR="004176AA" w:rsidRDefault="004B4BCF" w:rsidP="00AD097C">
      <w:pPr>
        <w:pStyle w:val="ListParagraph"/>
        <w:numPr>
          <w:ilvl w:val="0"/>
          <w:numId w:val="24"/>
        </w:numPr>
      </w:pPr>
      <w:r w:rsidRPr="00C1106B">
        <w:rPr>
          <w:b/>
          <w:bCs/>
        </w:rPr>
        <w:t>South African Pricing</w:t>
      </w:r>
      <w:r>
        <w:t xml:space="preserve"> - </w:t>
      </w:r>
      <w:r w:rsidRPr="004B4BCF">
        <w:t>The total price must be VAT inclusive and be quoted in South African Rand (ZAR).</w:t>
      </w:r>
    </w:p>
    <w:p w14:paraId="59B1B1FE" w14:textId="77777777" w:rsidR="004B4BCF" w:rsidRPr="00C1106B" w:rsidRDefault="004B4BCF" w:rsidP="00AD097C">
      <w:pPr>
        <w:pStyle w:val="ListParagraph"/>
        <w:numPr>
          <w:ilvl w:val="0"/>
          <w:numId w:val="24"/>
        </w:numPr>
        <w:rPr>
          <w:b/>
          <w:bCs/>
        </w:rPr>
      </w:pPr>
      <w:r w:rsidRPr="00C1106B">
        <w:rPr>
          <w:b/>
          <w:bCs/>
        </w:rPr>
        <w:t>Total Price</w:t>
      </w:r>
    </w:p>
    <w:p w14:paraId="11064580" w14:textId="77777777" w:rsidR="004B4BCF" w:rsidRPr="004B4BCF" w:rsidRDefault="004B4BCF" w:rsidP="00AD097C">
      <w:pPr>
        <w:pStyle w:val="ListParagraph"/>
        <w:numPr>
          <w:ilvl w:val="1"/>
          <w:numId w:val="24"/>
        </w:numPr>
      </w:pPr>
      <w:r w:rsidRPr="004B4BCF">
        <w:t>All quoted prices are the total price for the entire scope of required services and deliverables to be provided by the bidder.</w:t>
      </w:r>
    </w:p>
    <w:p w14:paraId="38A50C61" w14:textId="77777777" w:rsidR="004B4BCF" w:rsidRPr="004B4BCF" w:rsidRDefault="004B4BCF" w:rsidP="00AD097C">
      <w:pPr>
        <w:pStyle w:val="ListParagraph"/>
        <w:numPr>
          <w:ilvl w:val="1"/>
          <w:numId w:val="24"/>
        </w:numPr>
      </w:pPr>
      <w:r w:rsidRPr="004B4BCF">
        <w:t>All additional costs as well as cost of delivery, labour, S&amp;T, overtime, etc. must be included in this bid.</w:t>
      </w:r>
    </w:p>
    <w:p w14:paraId="2ED8A6A7" w14:textId="77777777" w:rsidR="004B4BCF" w:rsidRDefault="004B4BCF" w:rsidP="00AD097C">
      <w:pPr>
        <w:pStyle w:val="ListParagraph"/>
        <w:numPr>
          <w:ilvl w:val="1"/>
          <w:numId w:val="24"/>
        </w:numPr>
      </w:pPr>
      <w:r w:rsidRPr="004B4BCF">
        <w:t>All services, accessories, upgrades and options required by the solution or specified by the client must be included in the quoted price. If not included, suppliers will be required to supply these accessories at no cost to the client.</w:t>
      </w:r>
    </w:p>
    <w:p w14:paraId="487E1E19" w14:textId="77777777" w:rsidR="004B4BCF" w:rsidRPr="004B4BCF" w:rsidRDefault="004B4BCF" w:rsidP="00AD097C">
      <w:pPr>
        <w:pStyle w:val="ListParagraph"/>
        <w:numPr>
          <w:ilvl w:val="1"/>
          <w:numId w:val="24"/>
        </w:numPr>
        <w:rPr>
          <w:u w:val="single"/>
        </w:rPr>
      </w:pPr>
      <w:r w:rsidRPr="004B4BCF">
        <w:rPr>
          <w:u w:val="single"/>
        </w:rPr>
        <w:t>SITA reserves the right to negotiate pricing with the successful bidder prior to the award as well as envisaged quantities</w:t>
      </w:r>
    </w:p>
    <w:p w14:paraId="29557F39" w14:textId="77777777" w:rsidR="004B4BCF" w:rsidRPr="0082065F" w:rsidRDefault="004B4BCF" w:rsidP="00AD097C">
      <w:pPr>
        <w:pStyle w:val="ListParagraph"/>
        <w:numPr>
          <w:ilvl w:val="0"/>
          <w:numId w:val="24"/>
        </w:numPr>
        <w:rPr>
          <w:b/>
          <w:bCs/>
        </w:rPr>
      </w:pPr>
      <w:r w:rsidRPr="0082065F">
        <w:rPr>
          <w:b/>
          <w:bCs/>
        </w:rPr>
        <w:t>Time and Material</w:t>
      </w:r>
    </w:p>
    <w:p w14:paraId="4FFE74E3" w14:textId="77777777" w:rsidR="00AD34B8" w:rsidRPr="0082065F" w:rsidRDefault="004B4BCF" w:rsidP="00AD097C">
      <w:pPr>
        <w:pStyle w:val="ListParagraph"/>
        <w:numPr>
          <w:ilvl w:val="1"/>
          <w:numId w:val="24"/>
        </w:numPr>
      </w:pPr>
      <w:r w:rsidRPr="0082065F">
        <w:t>Time and Material Quotations will not form part of the total bid price.  It will be based on an ad-hoc basis as and when required by the client.</w:t>
      </w:r>
    </w:p>
    <w:p w14:paraId="6FD717BB" w14:textId="77777777" w:rsidR="00A62B8F" w:rsidRPr="0082065F" w:rsidRDefault="00A62B8F" w:rsidP="00A62B8F">
      <w:pPr>
        <w:pStyle w:val="ListParagraph"/>
        <w:numPr>
          <w:ilvl w:val="0"/>
          <w:numId w:val="24"/>
        </w:numPr>
        <w:rPr>
          <w:rFonts w:ascii="Calibri" w:hAnsi="Calibri" w:cs="Calibri"/>
        </w:rPr>
      </w:pPr>
      <w:r w:rsidRPr="0082065F">
        <w:rPr>
          <w:rFonts w:ascii="Calibri" w:hAnsi="Calibri" w:cs="Calibri"/>
        </w:rPr>
        <w:t>These conditions will form part of the Contract between SITA and the bidder. However, SITA reserves the right to include or waive the condition in the Contract.</w:t>
      </w:r>
    </w:p>
    <w:p w14:paraId="29B65706" w14:textId="77777777" w:rsidR="00A62B8F" w:rsidRPr="0082065F" w:rsidRDefault="00A62B8F" w:rsidP="002E5AED">
      <w:pPr>
        <w:pStyle w:val="ListParagraph"/>
        <w:numPr>
          <w:ilvl w:val="0"/>
          <w:numId w:val="24"/>
        </w:numPr>
        <w:rPr>
          <w:rFonts w:ascii="Calibri" w:hAnsi="Calibri" w:cs="Calibri"/>
        </w:rPr>
      </w:pPr>
      <w:r w:rsidRPr="0082065F">
        <w:rPr>
          <w:rFonts w:ascii="Calibri" w:hAnsi="Calibri" w:cs="Calibri"/>
        </w:rPr>
        <w:t xml:space="preserve">The bidder must complete the declaration of acceptance as per </w:t>
      </w:r>
      <w:r w:rsidR="00473F58" w:rsidRPr="0082065F">
        <w:rPr>
          <w:rFonts w:ascii="Calibri" w:hAnsi="Calibri" w:cs="Calibri"/>
          <w:b/>
          <w:bCs/>
        </w:rPr>
        <w:t xml:space="preserve">par 4.5 </w:t>
      </w:r>
      <w:r w:rsidRPr="0082065F">
        <w:rPr>
          <w:rFonts w:ascii="Calibri" w:hAnsi="Calibri" w:cs="Calibri"/>
        </w:rPr>
        <w:t xml:space="preserve">below by marking with an “X” either “ACCEPT ALL”, or “DO NOT ACCEPT ALL”, failing which the declaration will be regarded as “DO NOT ACCEPT ALL” and the bid will be disqualified. </w:t>
      </w:r>
    </w:p>
    <w:p w14:paraId="53353ED8" w14:textId="77777777" w:rsidR="00A62B8F" w:rsidRPr="0082065F" w:rsidRDefault="00A62B8F" w:rsidP="00A62B8F">
      <w:pPr>
        <w:pStyle w:val="Heading3"/>
      </w:pPr>
      <w:bookmarkStart w:id="74" w:name="_Toc72441262"/>
      <w:bookmarkStart w:id="75" w:name="_Toc80563735"/>
      <w:bookmarkStart w:id="76" w:name="_Toc127818383"/>
      <w:r w:rsidRPr="0082065F">
        <w:t>R</w:t>
      </w:r>
      <w:bookmarkEnd w:id="74"/>
      <w:bookmarkEnd w:id="75"/>
      <w:r w:rsidR="00165575" w:rsidRPr="0082065F">
        <w:t>ate of Exchange Pricing Information</w:t>
      </w:r>
      <w:bookmarkEnd w:id="76"/>
    </w:p>
    <w:p w14:paraId="3CB8D11E" w14:textId="77777777" w:rsidR="00A62B8F" w:rsidRPr="0082065F" w:rsidRDefault="00A62B8F" w:rsidP="00A62B8F">
      <w:pPr>
        <w:rPr>
          <w:b/>
          <w:bCs/>
          <w:color w:val="FF0000"/>
          <w:lang w:val="en-GB"/>
        </w:rPr>
      </w:pPr>
      <w:r w:rsidRPr="0082065F">
        <w:rPr>
          <w:b/>
          <w:bCs/>
          <w:color w:val="FF0000"/>
          <w:lang w:val="en-GB"/>
        </w:rPr>
        <w:t>NOTE TO AUTHOR: This section needs to be included if relevant for the specific tender with the relevant accompanied Pricing schedule to be completed. Note that even</w:t>
      </w:r>
      <w:r w:rsidR="00473F58" w:rsidRPr="0082065F">
        <w:rPr>
          <w:b/>
          <w:bCs/>
          <w:color w:val="FF0000"/>
          <w:lang w:val="en-GB"/>
        </w:rPr>
        <w:t xml:space="preserve"> </w:t>
      </w:r>
      <w:r w:rsidRPr="0082065F">
        <w:rPr>
          <w:b/>
          <w:bCs/>
          <w:color w:val="FF0000"/>
          <w:lang w:val="en-GB"/>
        </w:rPr>
        <w:t>though ROE is stated it does not mean that the tender is subject to ROE adjustment during the contract. If fluctuation of the ROE is required for the duration of the contract it must be explicitly stated in the tender as well as the parameters which will be applicable.</w:t>
      </w:r>
    </w:p>
    <w:p w14:paraId="193B2DEA" w14:textId="77777777" w:rsidR="00A62B8F" w:rsidRPr="0082065F" w:rsidRDefault="00A62B8F" w:rsidP="00A62B8F">
      <w:pPr>
        <w:rPr>
          <w:b/>
          <w:bCs/>
          <w:color w:val="FF0000"/>
          <w:lang w:val="en-GB"/>
        </w:rPr>
      </w:pPr>
      <w:r w:rsidRPr="0082065F">
        <w:rPr>
          <w:b/>
          <w:bCs/>
          <w:color w:val="FF0000"/>
          <w:lang w:val="en-GB"/>
        </w:rPr>
        <w:t>Please delete this note BEFORE publishing.</w:t>
      </w:r>
    </w:p>
    <w:p w14:paraId="0E5D1E76" w14:textId="77777777" w:rsidR="00A62B8F" w:rsidRPr="0082065F" w:rsidRDefault="00A62B8F" w:rsidP="002E5AED">
      <w:pPr>
        <w:ind w:left="567" w:hanging="567"/>
      </w:pPr>
      <w:r w:rsidRPr="0082065F">
        <w:t>Provide the TOTAL BID PRICE for the duration of Contract and clearly indicate the Local Price and Foreign Price, where –</w:t>
      </w:r>
    </w:p>
    <w:p w14:paraId="25664E0A" w14:textId="77777777" w:rsidR="00A62B8F" w:rsidRPr="0082065F" w:rsidRDefault="00A62B8F" w:rsidP="00A105E4">
      <w:pPr>
        <w:numPr>
          <w:ilvl w:val="0"/>
          <w:numId w:val="50"/>
        </w:numPr>
        <w:spacing w:line="240" w:lineRule="auto"/>
        <w:ind w:left="567" w:firstLine="0"/>
        <w:jc w:val="left"/>
        <w:rPr>
          <w:szCs w:val="24"/>
        </w:rPr>
      </w:pPr>
      <w:r w:rsidRPr="0082065F">
        <w:rPr>
          <w:b/>
          <w:szCs w:val="24"/>
        </w:rPr>
        <w:t>Local Price</w:t>
      </w:r>
      <w:r w:rsidRPr="0082065F">
        <w:rPr>
          <w:szCs w:val="24"/>
        </w:rPr>
        <w:t xml:space="preserve"> means the portion of the TOTAL price that is NOT dependent on the Foreign Rate of Exchange (ROE) and;</w:t>
      </w:r>
    </w:p>
    <w:p w14:paraId="60CC9FCF" w14:textId="77777777" w:rsidR="00A62B8F" w:rsidRPr="0082065F" w:rsidRDefault="00A62B8F" w:rsidP="00A105E4">
      <w:pPr>
        <w:numPr>
          <w:ilvl w:val="0"/>
          <w:numId w:val="50"/>
        </w:numPr>
        <w:spacing w:line="240" w:lineRule="auto"/>
        <w:ind w:left="567" w:firstLine="0"/>
        <w:jc w:val="left"/>
        <w:rPr>
          <w:szCs w:val="24"/>
        </w:rPr>
      </w:pPr>
      <w:r w:rsidRPr="0082065F">
        <w:rPr>
          <w:b/>
          <w:szCs w:val="24"/>
        </w:rPr>
        <w:t>Foreign Price</w:t>
      </w:r>
      <w:r w:rsidRPr="0082065F">
        <w:rPr>
          <w:szCs w:val="24"/>
        </w:rPr>
        <w:t xml:space="preserve"> means the portion of the TOTAL price that is dependent on the Foreign Rate of Exchange (ROE).</w:t>
      </w:r>
    </w:p>
    <w:p w14:paraId="251BC1A9" w14:textId="77777777" w:rsidR="00A62B8F" w:rsidRPr="0082065F" w:rsidRDefault="00A62B8F" w:rsidP="00A105E4">
      <w:pPr>
        <w:numPr>
          <w:ilvl w:val="0"/>
          <w:numId w:val="50"/>
        </w:numPr>
        <w:spacing w:line="240" w:lineRule="auto"/>
        <w:ind w:left="567" w:firstLine="0"/>
        <w:jc w:val="left"/>
      </w:pPr>
      <w:r w:rsidRPr="0082065F">
        <w:rPr>
          <w:b/>
          <w:szCs w:val="24"/>
        </w:rPr>
        <w:t>Exchange Rate</w:t>
      </w:r>
      <w:r w:rsidRPr="0082065F">
        <w:rPr>
          <w:szCs w:val="24"/>
        </w:rPr>
        <w:t xml:space="preserve"> means the ROE (ZA Rand vs foreign currency) as determined at time of bid.</w:t>
      </w:r>
    </w:p>
    <w:p w14:paraId="34E134BB" w14:textId="77777777" w:rsidR="00A62B8F" w:rsidRPr="0082065F" w:rsidRDefault="00A62B8F" w:rsidP="002E5AED">
      <w:pPr>
        <w:pStyle w:val="Heading3"/>
      </w:pPr>
      <w:bookmarkStart w:id="77" w:name="_Toc435315931"/>
      <w:bookmarkStart w:id="78" w:name="_Toc127818384"/>
      <w:r w:rsidRPr="0082065F">
        <w:lastRenderedPageBreak/>
        <w:t>B</w:t>
      </w:r>
      <w:bookmarkEnd w:id="77"/>
      <w:r w:rsidR="00165575" w:rsidRPr="0082065F">
        <w:t xml:space="preserve">id Exchange Rate </w:t>
      </w:r>
      <w:r w:rsidR="000E14DD" w:rsidRPr="0082065F">
        <w:t>Conditions</w:t>
      </w:r>
      <w:bookmarkEnd w:id="78"/>
    </w:p>
    <w:p w14:paraId="3EB0B696" w14:textId="77777777" w:rsidR="00A62B8F" w:rsidRPr="0082065F" w:rsidRDefault="00A62B8F" w:rsidP="00A62B8F">
      <w:pPr>
        <w:pStyle w:val="Specification"/>
        <w:spacing w:line="276" w:lineRule="auto"/>
        <w:ind w:left="567"/>
        <w:rPr>
          <w:b/>
          <w:sz w:val="22"/>
          <w:szCs w:val="22"/>
        </w:rPr>
      </w:pPr>
      <w:r w:rsidRPr="0082065F">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A62B8F" w:rsidRPr="0082065F" w14:paraId="084E9AC9" w14:textId="77777777" w:rsidTr="0071278B">
        <w:tc>
          <w:tcPr>
            <w:tcW w:w="4536" w:type="dxa"/>
            <w:shd w:val="clear" w:color="auto" w:fill="C6D9F1" w:themeFill="text2" w:themeFillTint="33"/>
          </w:tcPr>
          <w:p w14:paraId="1C596B5E" w14:textId="77777777" w:rsidR="00A62B8F" w:rsidRPr="0082065F" w:rsidRDefault="00A62B8F" w:rsidP="0071278B">
            <w:pPr>
              <w:spacing w:line="276" w:lineRule="auto"/>
              <w:rPr>
                <w:rFonts w:asciiTheme="minorHAnsi" w:hAnsiTheme="minorHAnsi"/>
                <w:b/>
                <w:szCs w:val="24"/>
              </w:rPr>
            </w:pPr>
            <w:r w:rsidRPr="0082065F">
              <w:rPr>
                <w:rFonts w:asciiTheme="minorHAnsi" w:hAnsiTheme="minorHAnsi"/>
                <w:b/>
                <w:szCs w:val="24"/>
              </w:rPr>
              <w:t>Foreign currency</w:t>
            </w:r>
          </w:p>
        </w:tc>
        <w:tc>
          <w:tcPr>
            <w:tcW w:w="4530" w:type="dxa"/>
            <w:shd w:val="clear" w:color="auto" w:fill="C6D9F1" w:themeFill="text2" w:themeFillTint="33"/>
          </w:tcPr>
          <w:p w14:paraId="2D78A494" w14:textId="77777777" w:rsidR="00A62B8F" w:rsidRPr="0082065F" w:rsidRDefault="00A62B8F" w:rsidP="0071278B">
            <w:pPr>
              <w:spacing w:line="276" w:lineRule="auto"/>
              <w:rPr>
                <w:rFonts w:asciiTheme="minorHAnsi" w:hAnsiTheme="minorHAnsi"/>
                <w:b/>
                <w:szCs w:val="24"/>
              </w:rPr>
            </w:pPr>
            <w:r w:rsidRPr="0082065F">
              <w:rPr>
                <w:rFonts w:asciiTheme="minorHAnsi" w:hAnsiTheme="minorHAnsi"/>
                <w:b/>
                <w:szCs w:val="24"/>
              </w:rPr>
              <w:t xml:space="preserve">South African Rand (ZAR) exchange rate </w:t>
            </w:r>
          </w:p>
        </w:tc>
      </w:tr>
      <w:tr w:rsidR="00A62B8F" w:rsidRPr="0082065F" w14:paraId="49C0EB66" w14:textId="77777777" w:rsidTr="0071278B">
        <w:tc>
          <w:tcPr>
            <w:tcW w:w="4536" w:type="dxa"/>
            <w:shd w:val="clear" w:color="auto" w:fill="auto"/>
          </w:tcPr>
          <w:p w14:paraId="4A94BC67" w14:textId="77777777" w:rsidR="00A62B8F" w:rsidRPr="0082065F" w:rsidRDefault="00A62B8F" w:rsidP="0071278B">
            <w:pPr>
              <w:spacing w:line="276" w:lineRule="auto"/>
              <w:rPr>
                <w:rFonts w:asciiTheme="minorHAnsi" w:hAnsiTheme="minorHAnsi"/>
                <w:szCs w:val="24"/>
              </w:rPr>
            </w:pPr>
            <w:r w:rsidRPr="0082065F">
              <w:rPr>
                <w:rFonts w:asciiTheme="minorHAnsi" w:hAnsiTheme="minorHAnsi"/>
                <w:szCs w:val="24"/>
              </w:rPr>
              <w:t>1 US Dollar</w:t>
            </w:r>
          </w:p>
        </w:tc>
        <w:tc>
          <w:tcPr>
            <w:tcW w:w="4530" w:type="dxa"/>
          </w:tcPr>
          <w:p w14:paraId="470C9BC7" w14:textId="77777777" w:rsidR="00A62B8F" w:rsidRPr="0082065F" w:rsidRDefault="00A62B8F" w:rsidP="0071278B">
            <w:pPr>
              <w:spacing w:line="276" w:lineRule="auto"/>
              <w:jc w:val="center"/>
              <w:rPr>
                <w:rFonts w:asciiTheme="minorHAnsi" w:hAnsiTheme="minorHAnsi"/>
                <w:b/>
                <w:bCs/>
                <w:color w:val="FF0000"/>
                <w:szCs w:val="24"/>
              </w:rPr>
            </w:pPr>
            <w:r w:rsidRPr="0082065F">
              <w:rPr>
                <w:rFonts w:asciiTheme="minorHAnsi" w:hAnsiTheme="minorHAnsi"/>
                <w:b/>
                <w:bCs/>
                <w:color w:val="FF0000"/>
                <w:szCs w:val="24"/>
              </w:rPr>
              <w:t>XX</w:t>
            </w:r>
          </w:p>
        </w:tc>
      </w:tr>
      <w:tr w:rsidR="00A62B8F" w:rsidRPr="0082065F" w14:paraId="6B90E8AE" w14:textId="77777777" w:rsidTr="0071278B">
        <w:tc>
          <w:tcPr>
            <w:tcW w:w="4536" w:type="dxa"/>
            <w:shd w:val="clear" w:color="auto" w:fill="auto"/>
          </w:tcPr>
          <w:p w14:paraId="0913742F" w14:textId="77777777" w:rsidR="00A62B8F" w:rsidRPr="0082065F" w:rsidRDefault="00A62B8F" w:rsidP="0071278B">
            <w:pPr>
              <w:spacing w:line="276" w:lineRule="auto"/>
              <w:rPr>
                <w:rFonts w:asciiTheme="minorHAnsi" w:hAnsiTheme="minorHAnsi"/>
                <w:szCs w:val="24"/>
              </w:rPr>
            </w:pPr>
            <w:r w:rsidRPr="0082065F">
              <w:rPr>
                <w:rFonts w:asciiTheme="minorHAnsi" w:hAnsiTheme="minorHAnsi"/>
                <w:szCs w:val="24"/>
              </w:rPr>
              <w:t>1 Euro</w:t>
            </w:r>
          </w:p>
        </w:tc>
        <w:tc>
          <w:tcPr>
            <w:tcW w:w="4530" w:type="dxa"/>
          </w:tcPr>
          <w:p w14:paraId="4A5CF788" w14:textId="77777777" w:rsidR="00A62B8F" w:rsidRPr="0082065F" w:rsidRDefault="00A62B8F" w:rsidP="0071278B">
            <w:pPr>
              <w:spacing w:line="276" w:lineRule="auto"/>
              <w:jc w:val="center"/>
              <w:rPr>
                <w:rFonts w:asciiTheme="minorHAnsi" w:hAnsiTheme="minorHAnsi"/>
                <w:b/>
                <w:bCs/>
                <w:color w:val="FF0000"/>
                <w:szCs w:val="24"/>
              </w:rPr>
            </w:pPr>
            <w:r w:rsidRPr="0082065F">
              <w:rPr>
                <w:rFonts w:asciiTheme="minorHAnsi" w:hAnsiTheme="minorHAnsi"/>
                <w:b/>
                <w:bCs/>
                <w:color w:val="FF0000"/>
                <w:szCs w:val="24"/>
              </w:rPr>
              <w:t>XX</w:t>
            </w:r>
          </w:p>
        </w:tc>
      </w:tr>
      <w:tr w:rsidR="00A62B8F" w:rsidRPr="0082065F" w14:paraId="455E6E00" w14:textId="77777777" w:rsidTr="0071278B">
        <w:tc>
          <w:tcPr>
            <w:tcW w:w="4536" w:type="dxa"/>
            <w:shd w:val="clear" w:color="auto" w:fill="auto"/>
          </w:tcPr>
          <w:p w14:paraId="313B57F8" w14:textId="77777777" w:rsidR="00A62B8F" w:rsidRPr="0082065F" w:rsidRDefault="00A62B8F" w:rsidP="0071278B">
            <w:pPr>
              <w:rPr>
                <w:rFonts w:asciiTheme="minorHAnsi" w:hAnsiTheme="minorHAnsi"/>
                <w:szCs w:val="24"/>
              </w:rPr>
            </w:pPr>
            <w:r w:rsidRPr="0082065F">
              <w:rPr>
                <w:rFonts w:asciiTheme="minorHAnsi" w:hAnsiTheme="minorHAnsi"/>
                <w:szCs w:val="24"/>
              </w:rPr>
              <w:t>1 Pound</w:t>
            </w:r>
          </w:p>
        </w:tc>
        <w:tc>
          <w:tcPr>
            <w:tcW w:w="4530" w:type="dxa"/>
          </w:tcPr>
          <w:p w14:paraId="4CAA8934" w14:textId="77777777" w:rsidR="00A62B8F" w:rsidRPr="0082065F" w:rsidRDefault="00A62B8F" w:rsidP="0071278B">
            <w:pPr>
              <w:jc w:val="center"/>
              <w:rPr>
                <w:rFonts w:asciiTheme="minorHAnsi" w:hAnsiTheme="minorHAnsi"/>
                <w:b/>
                <w:bCs/>
                <w:color w:val="FF0000"/>
                <w:szCs w:val="24"/>
              </w:rPr>
            </w:pPr>
            <w:r w:rsidRPr="0082065F">
              <w:rPr>
                <w:rFonts w:asciiTheme="minorHAnsi" w:hAnsiTheme="minorHAnsi"/>
                <w:b/>
                <w:bCs/>
                <w:color w:val="FF0000"/>
                <w:szCs w:val="24"/>
              </w:rPr>
              <w:t>XX</w:t>
            </w:r>
          </w:p>
        </w:tc>
      </w:tr>
    </w:tbl>
    <w:p w14:paraId="52AED53C" w14:textId="77777777" w:rsidR="00A62B8F" w:rsidRPr="0082065F" w:rsidRDefault="00A62B8F" w:rsidP="00A62B8F">
      <w:pPr>
        <w:pStyle w:val="Specification"/>
        <w:spacing w:line="276" w:lineRule="auto"/>
        <w:rPr>
          <w:b/>
        </w:rPr>
      </w:pPr>
      <w:bookmarkStart w:id="79" w:name="_Ref455341955"/>
      <w:bookmarkStart w:id="80" w:name="_Toc57764329"/>
    </w:p>
    <w:p w14:paraId="18373378" w14:textId="77777777" w:rsidR="00A62B8F" w:rsidRPr="0082065F" w:rsidRDefault="00A62B8F" w:rsidP="002E5AED">
      <w:pPr>
        <w:pStyle w:val="Heading3"/>
      </w:pPr>
      <w:bookmarkStart w:id="81" w:name="_Toc127818385"/>
      <w:r w:rsidRPr="0082065F">
        <w:t>B</w:t>
      </w:r>
      <w:bookmarkEnd w:id="79"/>
      <w:bookmarkEnd w:id="80"/>
      <w:r w:rsidR="00165575" w:rsidRPr="0082065F">
        <w:t>id Pricing Schedule</w:t>
      </w:r>
      <w:bookmarkEnd w:id="81"/>
    </w:p>
    <w:p w14:paraId="18BE3FD0" w14:textId="77777777" w:rsidR="00A62B8F" w:rsidRPr="0082065F" w:rsidRDefault="00A62B8F" w:rsidP="00A105E4">
      <w:pPr>
        <w:pStyle w:val="ListParagraph"/>
        <w:numPr>
          <w:ilvl w:val="1"/>
          <w:numId w:val="48"/>
        </w:numPr>
        <w:spacing w:after="60"/>
        <w:contextualSpacing/>
        <w:outlineLvl w:val="9"/>
        <w:rPr>
          <w:rFonts w:cs="Calibri"/>
        </w:rPr>
      </w:pPr>
      <w:r w:rsidRPr="0082065F">
        <w:rPr>
          <w:rFonts w:cs="Calibri"/>
          <w:lang w:val="en-GB"/>
        </w:rPr>
        <w:t xml:space="preserve">Bidders </w:t>
      </w:r>
      <w:r w:rsidRPr="0082065F">
        <w:rPr>
          <w:rFonts w:cs="Calibri"/>
          <w:b/>
          <w:bCs/>
          <w:lang w:val="en-GB"/>
        </w:rPr>
        <w:t xml:space="preserve">must </w:t>
      </w:r>
      <w:r w:rsidRPr="0082065F">
        <w:rPr>
          <w:rFonts w:cs="Calibri"/>
          <w:lang w:val="en-GB"/>
        </w:rPr>
        <w:t>complete the bid pricing schedule in the Excel spreadsheet format provided and upload this as part of their submission.</w:t>
      </w:r>
    </w:p>
    <w:p w14:paraId="55A2D166" w14:textId="77777777" w:rsidR="00A62B8F" w:rsidRPr="0082065F" w:rsidRDefault="00A62B8F" w:rsidP="00A62B8F">
      <w:pPr>
        <w:pStyle w:val="Specification"/>
        <w:spacing w:line="276" w:lineRule="auto"/>
        <w:ind w:left="567"/>
      </w:pPr>
    </w:p>
    <w:p w14:paraId="624810CB" w14:textId="77777777" w:rsidR="00A62B8F" w:rsidRPr="0082065F" w:rsidRDefault="00A62B8F" w:rsidP="00A62B8F">
      <w:pPr>
        <w:pStyle w:val="Heading2"/>
      </w:pPr>
      <w:bookmarkStart w:id="82" w:name="_Toc435315930"/>
      <w:bookmarkStart w:id="83" w:name="_Ref455338328"/>
      <w:bookmarkStart w:id="84" w:name="_Ref455597629"/>
      <w:bookmarkStart w:id="85" w:name="_Toc127119463"/>
      <w:bookmarkStart w:id="86" w:name="_Toc127818386"/>
      <w:r w:rsidRPr="0082065F">
        <w:t>D</w:t>
      </w:r>
      <w:bookmarkEnd w:id="82"/>
      <w:bookmarkEnd w:id="83"/>
      <w:bookmarkEnd w:id="84"/>
      <w:bookmarkEnd w:id="85"/>
      <w:r w:rsidR="00165575" w:rsidRPr="0082065F">
        <w:t>eclaration of Acceptance</w:t>
      </w:r>
      <w:bookmarkEnd w:id="86"/>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A62B8F" w:rsidRPr="0082065F" w14:paraId="12389B17" w14:textId="77777777" w:rsidTr="0071278B">
        <w:trPr>
          <w:tblHeader/>
        </w:trPr>
        <w:tc>
          <w:tcPr>
            <w:tcW w:w="3339" w:type="pct"/>
            <w:shd w:val="clear" w:color="auto" w:fill="C6D9F1" w:themeFill="text2" w:themeFillTint="33"/>
          </w:tcPr>
          <w:p w14:paraId="01B91451" w14:textId="77777777" w:rsidR="00A62B8F" w:rsidRPr="0082065F" w:rsidRDefault="00A62B8F" w:rsidP="0071278B">
            <w:pPr>
              <w:rPr>
                <w:rFonts w:asciiTheme="minorHAnsi" w:hAnsiTheme="minorHAnsi" w:cstheme="minorHAnsi"/>
                <w:b/>
              </w:rPr>
            </w:pPr>
          </w:p>
        </w:tc>
        <w:tc>
          <w:tcPr>
            <w:tcW w:w="764" w:type="pct"/>
            <w:shd w:val="clear" w:color="auto" w:fill="C6D9F1" w:themeFill="text2" w:themeFillTint="33"/>
          </w:tcPr>
          <w:p w14:paraId="344D0F5D" w14:textId="77777777" w:rsidR="00A62B8F" w:rsidRPr="0082065F" w:rsidRDefault="00A62B8F" w:rsidP="0071278B">
            <w:pPr>
              <w:jc w:val="center"/>
              <w:rPr>
                <w:rFonts w:asciiTheme="minorHAnsi" w:hAnsiTheme="minorHAnsi" w:cstheme="minorHAnsi"/>
                <w:b/>
              </w:rPr>
            </w:pPr>
            <w:r w:rsidRPr="0082065F">
              <w:rPr>
                <w:rFonts w:asciiTheme="minorHAnsi" w:hAnsiTheme="minorHAnsi" w:cstheme="minorHAnsi"/>
                <w:b/>
              </w:rPr>
              <w:t>ACCEPT ALL</w:t>
            </w:r>
          </w:p>
        </w:tc>
        <w:tc>
          <w:tcPr>
            <w:tcW w:w="897" w:type="pct"/>
            <w:shd w:val="clear" w:color="auto" w:fill="C6D9F1" w:themeFill="text2" w:themeFillTint="33"/>
          </w:tcPr>
          <w:p w14:paraId="0B533583" w14:textId="77777777" w:rsidR="00A62B8F" w:rsidRPr="0082065F" w:rsidRDefault="00A62B8F" w:rsidP="0071278B">
            <w:pPr>
              <w:jc w:val="center"/>
              <w:rPr>
                <w:rFonts w:asciiTheme="minorHAnsi" w:hAnsiTheme="minorHAnsi" w:cstheme="minorHAnsi"/>
                <w:b/>
              </w:rPr>
            </w:pPr>
            <w:r w:rsidRPr="0082065F">
              <w:rPr>
                <w:rFonts w:asciiTheme="minorHAnsi" w:hAnsiTheme="minorHAnsi" w:cstheme="minorHAnsi"/>
                <w:b/>
              </w:rPr>
              <w:t>DO NOT ACCEPT ALL</w:t>
            </w:r>
          </w:p>
        </w:tc>
      </w:tr>
      <w:tr w:rsidR="00A62B8F" w:rsidRPr="0082065F" w14:paraId="357DFDA6" w14:textId="77777777" w:rsidTr="0071278B">
        <w:tc>
          <w:tcPr>
            <w:tcW w:w="3339" w:type="pct"/>
          </w:tcPr>
          <w:p w14:paraId="20A2732F" w14:textId="77777777" w:rsidR="00A62B8F" w:rsidRPr="0082065F" w:rsidRDefault="00A62B8F" w:rsidP="00A105E4">
            <w:pPr>
              <w:pStyle w:val="Specification"/>
              <w:numPr>
                <w:ilvl w:val="0"/>
                <w:numId w:val="49"/>
              </w:numPr>
              <w:rPr>
                <w:rFonts w:asciiTheme="minorHAnsi" w:hAnsiTheme="minorHAnsi" w:cstheme="minorHAnsi"/>
                <w:sz w:val="22"/>
                <w:szCs w:val="22"/>
              </w:rPr>
            </w:pPr>
            <w:r w:rsidRPr="0082065F">
              <w:rPr>
                <w:rFonts w:asciiTheme="minorHAnsi" w:hAnsiTheme="minorHAnsi" w:cstheme="minorHAnsi"/>
                <w:sz w:val="22"/>
                <w:szCs w:val="22"/>
              </w:rPr>
              <w:t xml:space="preserve">The bidder declares to ACCEPT ALL the Costing and Pricing conditions as specified in </w:t>
            </w:r>
            <w:r w:rsidR="00145EA2" w:rsidRPr="0082065F">
              <w:rPr>
                <w:rFonts w:asciiTheme="minorHAnsi" w:hAnsiTheme="minorHAnsi" w:cstheme="minorHAnsi"/>
                <w:b/>
                <w:bCs/>
                <w:color w:val="FF0000"/>
                <w:sz w:val="22"/>
                <w:szCs w:val="22"/>
              </w:rPr>
              <w:t xml:space="preserve">par </w:t>
            </w:r>
            <w:proofErr w:type="gramStart"/>
            <w:r w:rsidR="00145EA2" w:rsidRPr="0082065F">
              <w:rPr>
                <w:rFonts w:asciiTheme="minorHAnsi" w:hAnsiTheme="minorHAnsi" w:cstheme="minorHAnsi"/>
                <w:b/>
                <w:bCs/>
                <w:color w:val="FF0000"/>
                <w:sz w:val="22"/>
                <w:szCs w:val="22"/>
              </w:rPr>
              <w:t xml:space="preserve">4.4.2 </w:t>
            </w:r>
            <w:r w:rsidRPr="0082065F">
              <w:rPr>
                <w:rFonts w:asciiTheme="minorHAnsi" w:hAnsiTheme="minorHAnsi" w:cstheme="minorHAnsi"/>
                <w:color w:val="FF0000"/>
                <w:sz w:val="22"/>
                <w:szCs w:val="22"/>
              </w:rPr>
              <w:t xml:space="preserve"> </w:t>
            </w:r>
            <w:r w:rsidRPr="0082065F">
              <w:rPr>
                <w:rFonts w:asciiTheme="minorHAnsi" w:hAnsiTheme="minorHAnsi" w:cstheme="minorHAnsi"/>
                <w:sz w:val="22"/>
                <w:szCs w:val="22"/>
              </w:rPr>
              <w:t>above</w:t>
            </w:r>
            <w:proofErr w:type="gramEnd"/>
            <w:r w:rsidRPr="0082065F">
              <w:rPr>
                <w:rFonts w:asciiTheme="minorHAnsi" w:hAnsiTheme="minorHAnsi" w:cstheme="minorHAnsi"/>
                <w:sz w:val="22"/>
                <w:szCs w:val="22"/>
              </w:rPr>
              <w:t xml:space="preserve"> by indicating with an “X” in the “ACCEPT ALL” column, or</w:t>
            </w:r>
          </w:p>
          <w:p w14:paraId="1329A3E6" w14:textId="77777777" w:rsidR="00A62B8F" w:rsidRPr="0082065F" w:rsidRDefault="00A62B8F" w:rsidP="00A105E4">
            <w:pPr>
              <w:pStyle w:val="Specification"/>
              <w:numPr>
                <w:ilvl w:val="0"/>
                <w:numId w:val="49"/>
              </w:numPr>
              <w:rPr>
                <w:rFonts w:asciiTheme="minorHAnsi" w:hAnsiTheme="minorHAnsi" w:cstheme="minorHAnsi"/>
                <w:sz w:val="22"/>
                <w:szCs w:val="22"/>
              </w:rPr>
            </w:pPr>
            <w:r w:rsidRPr="0082065F">
              <w:rPr>
                <w:rFonts w:asciiTheme="minorHAnsi" w:hAnsiTheme="minorHAnsi" w:cstheme="minorHAnsi"/>
                <w:sz w:val="22"/>
                <w:szCs w:val="22"/>
              </w:rPr>
              <w:t xml:space="preserve">The bidder declares to NOT ACCEPT ALL the Costing and Pricing Conditions as specified in </w:t>
            </w:r>
            <w:r w:rsidR="00145EA2" w:rsidRPr="0082065F">
              <w:rPr>
                <w:rFonts w:asciiTheme="minorHAnsi" w:hAnsiTheme="minorHAnsi" w:cstheme="minorHAnsi"/>
                <w:b/>
                <w:bCs/>
                <w:color w:val="FF0000"/>
                <w:sz w:val="22"/>
                <w:szCs w:val="22"/>
              </w:rPr>
              <w:t xml:space="preserve">par </w:t>
            </w:r>
            <w:proofErr w:type="gramStart"/>
            <w:r w:rsidR="00145EA2" w:rsidRPr="0082065F">
              <w:rPr>
                <w:rFonts w:asciiTheme="minorHAnsi" w:hAnsiTheme="minorHAnsi" w:cstheme="minorHAnsi"/>
                <w:b/>
                <w:bCs/>
                <w:color w:val="FF0000"/>
                <w:sz w:val="22"/>
                <w:szCs w:val="22"/>
              </w:rPr>
              <w:t xml:space="preserve">4.4.2 </w:t>
            </w:r>
            <w:r w:rsidRPr="0082065F">
              <w:rPr>
                <w:rFonts w:asciiTheme="minorHAnsi" w:hAnsiTheme="minorHAnsi" w:cstheme="minorHAnsi"/>
                <w:color w:val="FF0000"/>
                <w:sz w:val="22"/>
                <w:szCs w:val="22"/>
              </w:rPr>
              <w:t xml:space="preserve"> </w:t>
            </w:r>
            <w:r w:rsidRPr="0082065F">
              <w:rPr>
                <w:rFonts w:asciiTheme="minorHAnsi" w:hAnsiTheme="minorHAnsi" w:cstheme="minorHAnsi"/>
                <w:sz w:val="22"/>
                <w:szCs w:val="22"/>
              </w:rPr>
              <w:t>above</w:t>
            </w:r>
            <w:proofErr w:type="gramEnd"/>
            <w:r w:rsidRPr="0082065F">
              <w:rPr>
                <w:rFonts w:asciiTheme="minorHAnsi" w:hAnsiTheme="minorHAnsi" w:cstheme="minorHAnsi"/>
                <w:sz w:val="22"/>
                <w:szCs w:val="22"/>
              </w:rPr>
              <w:t xml:space="preserve"> by - </w:t>
            </w:r>
          </w:p>
          <w:p w14:paraId="3F816F85" w14:textId="77777777" w:rsidR="00A62B8F" w:rsidRPr="0082065F" w:rsidRDefault="00A62B8F" w:rsidP="00A105E4">
            <w:pPr>
              <w:pStyle w:val="Specification"/>
              <w:numPr>
                <w:ilvl w:val="1"/>
                <w:numId w:val="38"/>
              </w:numPr>
              <w:tabs>
                <w:tab w:val="clear" w:pos="1134"/>
                <w:tab w:val="num" w:pos="993"/>
              </w:tabs>
              <w:ind w:left="993"/>
              <w:rPr>
                <w:rFonts w:asciiTheme="minorHAnsi" w:hAnsiTheme="minorHAnsi" w:cstheme="minorHAnsi"/>
                <w:sz w:val="22"/>
                <w:szCs w:val="22"/>
              </w:rPr>
            </w:pPr>
            <w:r w:rsidRPr="0082065F">
              <w:rPr>
                <w:rFonts w:asciiTheme="minorHAnsi" w:hAnsiTheme="minorHAnsi" w:cstheme="minorHAnsi"/>
                <w:sz w:val="22"/>
                <w:szCs w:val="22"/>
              </w:rPr>
              <w:t>Indicating with an “X” in the “DO NOT ACCEPT ALL” column, and;</w:t>
            </w:r>
          </w:p>
          <w:p w14:paraId="63A0074C" w14:textId="77777777" w:rsidR="00A62B8F" w:rsidRPr="0082065F" w:rsidRDefault="00A62B8F" w:rsidP="00A105E4">
            <w:pPr>
              <w:pStyle w:val="Specification"/>
              <w:numPr>
                <w:ilvl w:val="1"/>
                <w:numId w:val="38"/>
              </w:numPr>
              <w:tabs>
                <w:tab w:val="clear" w:pos="1134"/>
                <w:tab w:val="num" w:pos="993"/>
              </w:tabs>
              <w:ind w:left="993"/>
              <w:rPr>
                <w:rFonts w:asciiTheme="minorHAnsi" w:hAnsiTheme="minorHAnsi" w:cstheme="minorHAnsi"/>
                <w:sz w:val="22"/>
                <w:szCs w:val="22"/>
              </w:rPr>
            </w:pPr>
            <w:r w:rsidRPr="0082065F">
              <w:rPr>
                <w:rFonts w:asciiTheme="minorHAnsi" w:hAnsiTheme="minorHAnsi" w:cstheme="minorHAnsi"/>
                <w:sz w:val="22"/>
                <w:szCs w:val="22"/>
              </w:rPr>
              <w:t xml:space="preserve">Provide reason and proposal for each of the condition not accepted. </w:t>
            </w:r>
          </w:p>
        </w:tc>
        <w:tc>
          <w:tcPr>
            <w:tcW w:w="764" w:type="pct"/>
          </w:tcPr>
          <w:p w14:paraId="0D44E17A" w14:textId="77777777" w:rsidR="00A62B8F" w:rsidRPr="0082065F" w:rsidRDefault="00A62B8F" w:rsidP="0071278B">
            <w:pPr>
              <w:jc w:val="center"/>
              <w:rPr>
                <w:rFonts w:asciiTheme="minorHAnsi" w:hAnsiTheme="minorHAnsi" w:cstheme="minorHAnsi"/>
              </w:rPr>
            </w:pPr>
          </w:p>
        </w:tc>
        <w:tc>
          <w:tcPr>
            <w:tcW w:w="897" w:type="pct"/>
          </w:tcPr>
          <w:p w14:paraId="268ACA42" w14:textId="77777777" w:rsidR="00A62B8F" w:rsidRPr="0082065F" w:rsidRDefault="00A62B8F" w:rsidP="0071278B">
            <w:pPr>
              <w:jc w:val="center"/>
              <w:rPr>
                <w:rFonts w:asciiTheme="minorHAnsi" w:hAnsiTheme="minorHAnsi" w:cstheme="minorHAnsi"/>
              </w:rPr>
            </w:pPr>
          </w:p>
        </w:tc>
      </w:tr>
      <w:tr w:rsidR="00A62B8F" w:rsidRPr="00165575" w14:paraId="3739BF11" w14:textId="77777777" w:rsidTr="0071278B">
        <w:tc>
          <w:tcPr>
            <w:tcW w:w="5000" w:type="pct"/>
            <w:gridSpan w:val="3"/>
          </w:tcPr>
          <w:p w14:paraId="3D78A192" w14:textId="77777777" w:rsidR="00A62B8F" w:rsidRPr="0082065F" w:rsidRDefault="00A62B8F" w:rsidP="0071278B">
            <w:pPr>
              <w:rPr>
                <w:rFonts w:asciiTheme="minorHAnsi" w:hAnsiTheme="minorHAnsi" w:cstheme="minorHAnsi"/>
                <w:b/>
              </w:rPr>
            </w:pPr>
            <w:r w:rsidRPr="0082065F">
              <w:rPr>
                <w:rFonts w:asciiTheme="minorHAnsi" w:hAnsiTheme="minorHAnsi" w:cstheme="minorHAnsi"/>
                <w:b/>
              </w:rPr>
              <w:t>Comments by bidder:</w:t>
            </w:r>
          </w:p>
          <w:p w14:paraId="57DB36D4" w14:textId="77777777" w:rsidR="00A62B8F" w:rsidRPr="00165575" w:rsidRDefault="00A62B8F" w:rsidP="0071278B">
            <w:pPr>
              <w:rPr>
                <w:rFonts w:asciiTheme="minorHAnsi" w:hAnsiTheme="minorHAnsi" w:cstheme="minorHAnsi"/>
              </w:rPr>
            </w:pPr>
            <w:r w:rsidRPr="0082065F">
              <w:rPr>
                <w:rFonts w:asciiTheme="minorHAnsi" w:hAnsiTheme="minorHAnsi" w:cstheme="minorHAnsi"/>
              </w:rPr>
              <w:t>Provide the condition reference, the reasons for not accepting the condition.</w:t>
            </w:r>
          </w:p>
          <w:p w14:paraId="0FD34639" w14:textId="77777777" w:rsidR="00A62B8F" w:rsidRPr="00165575" w:rsidRDefault="00A62B8F" w:rsidP="0071278B">
            <w:pPr>
              <w:rPr>
                <w:rFonts w:asciiTheme="minorHAnsi" w:hAnsiTheme="minorHAnsi" w:cstheme="minorHAnsi"/>
                <w:b/>
              </w:rPr>
            </w:pPr>
          </w:p>
        </w:tc>
      </w:tr>
    </w:tbl>
    <w:p w14:paraId="3D63B828" w14:textId="77777777" w:rsidR="00A62B8F" w:rsidRDefault="00A62B8F" w:rsidP="002E5AED"/>
    <w:p w14:paraId="359CAD39" w14:textId="77777777" w:rsidR="00AD34B8" w:rsidRPr="00473F58" w:rsidRDefault="00AD34B8" w:rsidP="002E5AED">
      <w:pPr>
        <w:pStyle w:val="Heading2"/>
      </w:pPr>
      <w:bookmarkStart w:id="87" w:name="_Toc127818387"/>
      <w:r w:rsidRPr="00473F58">
        <w:t>Preference Requirements</w:t>
      </w:r>
      <w:bookmarkEnd w:id="87"/>
    </w:p>
    <w:p w14:paraId="56AE439D" w14:textId="77777777" w:rsidR="00AD34B8" w:rsidRPr="000B1A52" w:rsidRDefault="00AD34B8" w:rsidP="00AD097C">
      <w:pPr>
        <w:pStyle w:val="ListParagraph"/>
        <w:numPr>
          <w:ilvl w:val="0"/>
          <w:numId w:val="33"/>
        </w:numPr>
      </w:pPr>
      <w:r w:rsidRPr="000B1A52">
        <w:t>The bidder must complete in full all the PREFERENCE requirements.</w:t>
      </w:r>
    </w:p>
    <w:p w14:paraId="7664CB0E" w14:textId="77777777" w:rsidR="00AD34B8" w:rsidRPr="00AD34B8" w:rsidRDefault="00AD34B8" w:rsidP="00AD097C">
      <w:pPr>
        <w:numPr>
          <w:ilvl w:val="0"/>
          <w:numId w:val="33"/>
        </w:numPr>
        <w:rPr>
          <w:rFonts w:cs="Calibri"/>
        </w:rPr>
      </w:pPr>
      <w:r w:rsidRPr="000B1A52">
        <w:rPr>
          <w:rFonts w:cs="Calibri"/>
          <w:szCs w:val="24"/>
        </w:rPr>
        <w:t>Allocation of points per requirements:</w:t>
      </w:r>
      <w:r w:rsidRPr="00B91763">
        <w:rPr>
          <w:rFonts w:cs="Calibri"/>
          <w:b/>
          <w:bCs/>
          <w:szCs w:val="24"/>
        </w:rPr>
        <w:t xml:space="preserve"> </w:t>
      </w:r>
      <w:r w:rsidRPr="00B91763">
        <w:rPr>
          <w:rFonts w:cs="Calibri"/>
          <w:szCs w:val="24"/>
        </w:rPr>
        <w:t>The points allocation of bidders’ responses to the requirements will be determined by the completeness, relevance and accuracy of substantiating evidence.</w:t>
      </w:r>
    </w:p>
    <w:p w14:paraId="13CEBCF1" w14:textId="77777777" w:rsidR="00AD34B8" w:rsidRPr="00B91763" w:rsidRDefault="00AD34B8" w:rsidP="00AD097C">
      <w:pPr>
        <w:numPr>
          <w:ilvl w:val="0"/>
          <w:numId w:val="33"/>
        </w:numPr>
        <w:rPr>
          <w:rFonts w:cs="Calibri"/>
          <w:szCs w:val="24"/>
        </w:rPr>
      </w:pPr>
      <w:r w:rsidRPr="00B91763">
        <w:rPr>
          <w:rFonts w:cs="Calibri"/>
          <w:szCs w:val="24"/>
        </w:rPr>
        <w:t xml:space="preserve">Points will be allocated for each </w:t>
      </w:r>
      <w:r w:rsidRPr="00B91763">
        <w:rPr>
          <w:rFonts w:cs="Calibri"/>
          <w:b/>
          <w:bCs/>
          <w:szCs w:val="24"/>
        </w:rPr>
        <w:t>PREFERENCE requirement</w:t>
      </w:r>
      <w:r w:rsidRPr="00B91763">
        <w:rPr>
          <w:rFonts w:cs="Calibri"/>
          <w:szCs w:val="24"/>
        </w:rPr>
        <w:t xml:space="preserve"> as per the criteria set in each section in the </w:t>
      </w:r>
      <w:r w:rsidRPr="00B91763">
        <w:rPr>
          <w:rFonts w:cs="Calibri"/>
          <w:b/>
          <w:bCs/>
          <w:szCs w:val="24"/>
        </w:rPr>
        <w:t>table</w:t>
      </w:r>
      <w:r w:rsidRPr="00B91763">
        <w:rPr>
          <w:rFonts w:cs="Calibri"/>
          <w:szCs w:val="24"/>
        </w:rPr>
        <w:t xml:space="preserve"> below.</w:t>
      </w:r>
    </w:p>
    <w:p w14:paraId="7D332FE8" w14:textId="77777777" w:rsidR="000B1A52" w:rsidRPr="00B91763" w:rsidRDefault="000B1A52" w:rsidP="00AD097C">
      <w:pPr>
        <w:numPr>
          <w:ilvl w:val="0"/>
          <w:numId w:val="33"/>
        </w:numPr>
        <w:rPr>
          <w:rFonts w:cs="Calibri"/>
          <w:szCs w:val="24"/>
        </w:rPr>
      </w:pPr>
      <w:r w:rsidRPr="00B91763">
        <w:rPr>
          <w:rFonts w:cs="Calibri"/>
          <w:b/>
          <w:bCs/>
          <w:szCs w:val="24"/>
        </w:rPr>
        <w:t>The bidder must provide a unique reference number</w:t>
      </w:r>
      <w:r w:rsidRPr="00B9176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B91763">
        <w:rPr>
          <w:rFonts w:cs="Calibri"/>
          <w:b/>
          <w:bCs/>
          <w:szCs w:val="24"/>
        </w:rPr>
        <w:t xml:space="preserve">ANNEX </w:t>
      </w:r>
      <w:r>
        <w:rPr>
          <w:rFonts w:cs="Calibri"/>
          <w:b/>
          <w:bCs/>
          <w:szCs w:val="24"/>
        </w:rPr>
        <w:t>A</w:t>
      </w:r>
      <w:r w:rsidRPr="00B91763">
        <w:rPr>
          <w:rFonts w:cs="Calibri"/>
          <w:szCs w:val="24"/>
        </w:rPr>
        <w:t>.</w:t>
      </w:r>
    </w:p>
    <w:p w14:paraId="2FC1C6A0" w14:textId="77777777" w:rsidR="00AD34B8" w:rsidRPr="000B1A52" w:rsidRDefault="000B1A52" w:rsidP="00AD097C">
      <w:pPr>
        <w:numPr>
          <w:ilvl w:val="0"/>
          <w:numId w:val="33"/>
        </w:numPr>
        <w:rPr>
          <w:rFonts w:cs="Calibri"/>
        </w:rPr>
      </w:pPr>
      <w:r w:rsidRPr="00B91763">
        <w:rPr>
          <w:rFonts w:asciiTheme="minorHAnsi" w:hAnsiTheme="minorHAnsi" w:cstheme="minorHAnsi"/>
          <w:b/>
          <w:bCs/>
        </w:rPr>
        <w:t>Preference Goal Requirements</w:t>
      </w:r>
    </w:p>
    <w:p w14:paraId="37EDBEF8" w14:textId="77777777" w:rsidR="000B1A52" w:rsidRDefault="000B1A52" w:rsidP="00AD097C">
      <w:pPr>
        <w:pStyle w:val="ListParagraph"/>
        <w:numPr>
          <w:ilvl w:val="1"/>
          <w:numId w:val="34"/>
        </w:numPr>
      </w:pPr>
      <w:r w:rsidRPr="000B1A52">
        <w:tab/>
        <w:t xml:space="preserve">The applicable Preference Point system for this tender and points claimed </w:t>
      </w:r>
      <w:r w:rsidRPr="007908E9">
        <w:t>is 80/20</w:t>
      </w:r>
      <w:r w:rsidRPr="000B1A52">
        <w:t>.</w:t>
      </w:r>
    </w:p>
    <w:p w14:paraId="36C3F794" w14:textId="77777777" w:rsidR="000B1A52" w:rsidRDefault="000B1A52" w:rsidP="00AD097C">
      <w:pPr>
        <w:pStyle w:val="ListParagraph"/>
        <w:numPr>
          <w:ilvl w:val="1"/>
          <w:numId w:val="34"/>
        </w:numPr>
      </w:pPr>
      <w:r w:rsidRPr="00B91763">
        <w:rPr>
          <w:rFonts w:cs="Calibri"/>
        </w:rPr>
        <w:lastRenderedPageBreak/>
        <w:t>The specific Preferential Goal Requirements for this tender is indicated in</w:t>
      </w:r>
      <w:r w:rsidR="0072760B">
        <w:rPr>
          <w:rFonts w:cs="Calibri"/>
        </w:rPr>
        <w:t xml:space="preserve"> </w:t>
      </w:r>
      <w:r w:rsidR="0072760B" w:rsidRPr="000560FC">
        <w:rPr>
          <w:rFonts w:cs="Calibri"/>
          <w:b/>
          <w:bCs/>
        </w:rPr>
        <w:t>Annexure A</w:t>
      </w:r>
      <w:r w:rsidRPr="00B91763">
        <w:rPr>
          <w:rFonts w:cs="Calibri"/>
        </w:rPr>
        <w:t xml:space="preserve"> </w:t>
      </w:r>
      <w:r w:rsidRPr="00B91763">
        <w:rPr>
          <w:rFonts w:cs="Calibri"/>
          <w:b/>
          <w:bCs/>
          <w:color w:val="FF0000"/>
        </w:rPr>
        <w:t xml:space="preserve">table </w:t>
      </w:r>
      <w:r w:rsidR="00DA087F" w:rsidRPr="007908E9">
        <w:rPr>
          <w:rFonts w:cs="Calibri"/>
          <w:b/>
          <w:bCs/>
          <w:color w:val="FF0000"/>
        </w:rPr>
        <w:t>80/</w:t>
      </w:r>
      <w:proofErr w:type="gramStart"/>
      <w:r w:rsidR="00DA087F" w:rsidRPr="007908E9">
        <w:rPr>
          <w:rFonts w:cs="Calibri"/>
          <w:b/>
          <w:bCs/>
          <w:color w:val="FF0000"/>
        </w:rPr>
        <w:t>20</w:t>
      </w:r>
      <w:r w:rsidR="00145EA2">
        <w:rPr>
          <w:rFonts w:cs="Calibri"/>
          <w:b/>
          <w:bCs/>
          <w:color w:val="FF0000"/>
        </w:rPr>
        <w:t xml:space="preserve"> </w:t>
      </w:r>
      <w:r w:rsidRPr="00B91763">
        <w:rPr>
          <w:rFonts w:cs="Calibri"/>
          <w:color w:val="FF0000"/>
        </w:rPr>
        <w:t xml:space="preserve"> below</w:t>
      </w:r>
      <w:proofErr w:type="gramEnd"/>
      <w:r>
        <w:rPr>
          <w:rFonts w:cs="Calibri"/>
          <w:color w:val="FF0000"/>
        </w:rPr>
        <w:t>.</w:t>
      </w:r>
    </w:p>
    <w:p w14:paraId="16FDA72F" w14:textId="77777777" w:rsidR="000B1A52" w:rsidRPr="00394D10" w:rsidRDefault="000B1A52" w:rsidP="00AD097C">
      <w:pPr>
        <w:pStyle w:val="ListParagraph"/>
        <w:numPr>
          <w:ilvl w:val="1"/>
          <w:numId w:val="34"/>
        </w:numPr>
      </w:pPr>
      <w:r w:rsidRPr="00B91763">
        <w:rPr>
          <w:rFonts w:cs="Calibri"/>
          <w:color w:val="FF0000"/>
        </w:rPr>
        <w:t xml:space="preserve">Failure on the part of a bidder to </w:t>
      </w:r>
      <w:r w:rsidRPr="00145EA2">
        <w:rPr>
          <w:rFonts w:cs="Calibri"/>
          <w:b/>
          <w:bCs/>
          <w:color w:val="FF0000"/>
        </w:rPr>
        <w:t>complete both</w:t>
      </w:r>
      <w:r w:rsidRPr="00B91763">
        <w:rPr>
          <w:rFonts w:cs="Calibri"/>
          <w:color w:val="FF0000"/>
        </w:rPr>
        <w:t xml:space="preserve"> the </w:t>
      </w:r>
      <w:r w:rsidRPr="00B91763">
        <w:rPr>
          <w:rFonts w:cs="Calibri"/>
          <w:b/>
          <w:bCs/>
          <w:color w:val="FF0000"/>
        </w:rPr>
        <w:t>90/10 and 80/20</w:t>
      </w:r>
      <w:r w:rsidRPr="00B91763">
        <w:rPr>
          <w:rFonts w:cs="Calibri"/>
          <w:color w:val="FF0000"/>
        </w:rPr>
        <w:t xml:space="preserve"> preference point systems and submit proof or documentation required in terms of this tender to claim preference points for the </w:t>
      </w:r>
      <w:r w:rsidRPr="00B91763">
        <w:rPr>
          <w:rFonts w:cs="Calibri"/>
          <w:b/>
          <w:bCs/>
          <w:color w:val="FF0000"/>
        </w:rPr>
        <w:t>Preference Goal Requirements</w:t>
      </w:r>
      <w:r w:rsidRPr="00B91763">
        <w:rPr>
          <w:rFonts w:cs="Calibri"/>
          <w:color w:val="FF0000"/>
        </w:rPr>
        <w:t>, will be interpreted to mean that preference points for specific goals are not claimed.</w:t>
      </w:r>
    </w:p>
    <w:p w14:paraId="1C037551" w14:textId="77777777" w:rsidR="000B1A52" w:rsidRPr="007908E9" w:rsidRDefault="000B1A52" w:rsidP="00AD097C">
      <w:pPr>
        <w:pStyle w:val="ListParagraph"/>
        <w:numPr>
          <w:ilvl w:val="1"/>
          <w:numId w:val="34"/>
        </w:numPr>
      </w:pPr>
      <w:r w:rsidRPr="00B91763">
        <w:rPr>
          <w:rFonts w:cs="Calibri"/>
        </w:rPr>
        <w:t xml:space="preserve">The Bidder </w:t>
      </w:r>
      <w:r w:rsidRPr="00B91763">
        <w:rPr>
          <w:rFonts w:cs="Calibri"/>
          <w:b/>
          <w:bCs/>
        </w:rPr>
        <w:t>must</w:t>
      </w:r>
      <w:r w:rsidRPr="00B91763">
        <w:rPr>
          <w:rFonts w:cs="Calibri"/>
        </w:rPr>
        <w:t xml:space="preserve"> indicate how they claim points </w:t>
      </w:r>
      <w:r w:rsidRPr="00B91763">
        <w:rPr>
          <w:rFonts w:cs="Calibri"/>
          <w:b/>
          <w:bCs/>
        </w:rPr>
        <w:t xml:space="preserve">for each of the </w:t>
      </w:r>
      <w:r w:rsidRPr="00B91763">
        <w:rPr>
          <w:b/>
          <w:bCs/>
        </w:rPr>
        <w:t>preference point</w:t>
      </w:r>
      <w:r w:rsidR="00613867">
        <w:rPr>
          <w:b/>
          <w:bCs/>
        </w:rPr>
        <w:t>s</w:t>
      </w:r>
      <w:r w:rsidRPr="00B91763">
        <w:rPr>
          <w:bCs/>
        </w:rPr>
        <w:t xml:space="preserve"> </w:t>
      </w:r>
      <w:r w:rsidRPr="007908E9">
        <w:rPr>
          <w:rFonts w:cs="Calibri"/>
          <w:highlight w:val="lightGray"/>
        </w:rPr>
        <w:t xml:space="preserve">by </w:t>
      </w:r>
      <w:r w:rsidR="00983663" w:rsidRPr="007908E9">
        <w:rPr>
          <w:rFonts w:cs="Calibri"/>
          <w:highlight w:val="lightGray"/>
        </w:rPr>
        <w:t xml:space="preserve">signing </w:t>
      </w:r>
      <w:proofErr w:type="gramStart"/>
      <w:r w:rsidR="00983663" w:rsidRPr="007908E9">
        <w:rPr>
          <w:rFonts w:cs="Calibri"/>
          <w:highlight w:val="lightGray"/>
        </w:rPr>
        <w:t>at  par</w:t>
      </w:r>
      <w:proofErr w:type="gramEnd"/>
      <w:r w:rsidR="00983663" w:rsidRPr="007908E9">
        <w:rPr>
          <w:rFonts w:cs="Calibri"/>
          <w:highlight w:val="lightGray"/>
        </w:rPr>
        <w:t xml:space="preserve"> 4.5 in the Invitation to Bid document.</w:t>
      </w:r>
      <w:r w:rsidRPr="007908E9">
        <w:rPr>
          <w:rFonts w:cs="Calibri"/>
        </w:rPr>
        <w:t xml:space="preserve"> </w:t>
      </w:r>
    </w:p>
    <w:p w14:paraId="4BB86397" w14:textId="528066B3" w:rsidR="000B1A52" w:rsidRPr="00B91763" w:rsidRDefault="000B1A52" w:rsidP="00AD097C">
      <w:pPr>
        <w:pStyle w:val="ListParagraph"/>
        <w:numPr>
          <w:ilvl w:val="1"/>
          <w:numId w:val="34"/>
        </w:numPr>
        <w:spacing w:after="120"/>
        <w:outlineLvl w:val="9"/>
        <w:rPr>
          <w:rFonts w:cs="Calibri"/>
          <w:color w:val="FF0000"/>
        </w:rPr>
      </w:pPr>
      <w:r w:rsidRPr="00B91763">
        <w:rPr>
          <w:rFonts w:cs="Calibri"/>
          <w:color w:val="FF0000"/>
        </w:rPr>
        <w:t xml:space="preserve">The Bidder </w:t>
      </w:r>
      <w:r w:rsidRPr="00B91763">
        <w:rPr>
          <w:rFonts w:cs="Calibri"/>
          <w:b/>
          <w:bCs/>
          <w:color w:val="FF0000"/>
        </w:rPr>
        <w:t>must</w:t>
      </w:r>
      <w:r w:rsidRPr="00B91763">
        <w:rPr>
          <w:rFonts w:cs="Calibri"/>
          <w:color w:val="FF0000"/>
        </w:rPr>
        <w:t xml:space="preserve"> provide a </w:t>
      </w:r>
      <w:r w:rsidRPr="00B91763">
        <w:rPr>
          <w:rFonts w:cs="Calibri"/>
          <w:b/>
          <w:bCs/>
          <w:color w:val="FF0000"/>
        </w:rPr>
        <w:t>Preferential Goals Plan (narrative document)</w:t>
      </w:r>
      <w:r w:rsidRPr="00B91763">
        <w:rPr>
          <w:rFonts w:cs="Calibri"/>
          <w:color w:val="FF0000"/>
        </w:rPr>
        <w:t xml:space="preserve"> as well as an </w:t>
      </w:r>
      <w:r w:rsidRPr="00B91763">
        <w:rPr>
          <w:rFonts w:cs="Calibri"/>
          <w:b/>
          <w:bCs/>
          <w:color w:val="FF0000"/>
        </w:rPr>
        <w:t>Activity Plan</w:t>
      </w:r>
      <w:r w:rsidRPr="00B91763">
        <w:rPr>
          <w:rFonts w:cs="Calibri"/>
          <w:color w:val="FF0000"/>
        </w:rPr>
        <w:t xml:space="preserve"> with clear milestones indicating the </w:t>
      </w:r>
      <w:r w:rsidRPr="00B91763">
        <w:rPr>
          <w:rFonts w:cs="Calibri"/>
          <w:b/>
          <w:bCs/>
          <w:color w:val="FF0000"/>
        </w:rPr>
        <w:t xml:space="preserve">commitment </w:t>
      </w:r>
      <w:r w:rsidRPr="00B91763">
        <w:rPr>
          <w:rFonts w:cs="Calibri"/>
          <w:color w:val="FF0000"/>
        </w:rPr>
        <w:t xml:space="preserve">by the Bidder for each of the </w:t>
      </w:r>
      <w:proofErr w:type="spellStart"/>
      <w:r w:rsidRPr="00B91763">
        <w:rPr>
          <w:rFonts w:cs="Calibri"/>
          <w:color w:val="FF0000"/>
        </w:rPr>
        <w:t>Presential</w:t>
      </w:r>
      <w:proofErr w:type="spellEnd"/>
      <w:r w:rsidRPr="00B91763">
        <w:rPr>
          <w:rFonts w:cs="Calibri"/>
          <w:color w:val="FF0000"/>
        </w:rPr>
        <w:t xml:space="preserve"> Goals identified for this tender for the duration of the contact set in each section in </w:t>
      </w:r>
      <w:r w:rsidR="0072760B" w:rsidRPr="000560FC">
        <w:rPr>
          <w:rFonts w:cs="Calibri"/>
          <w:b/>
          <w:bCs/>
          <w:color w:val="FF0000"/>
        </w:rPr>
        <w:t>Annexure A</w:t>
      </w:r>
      <w:r w:rsidR="0072760B">
        <w:rPr>
          <w:rFonts w:cs="Calibri"/>
          <w:color w:val="FF0000"/>
        </w:rPr>
        <w:t xml:space="preserve"> </w:t>
      </w:r>
      <w:r w:rsidRPr="00B91763">
        <w:rPr>
          <w:rFonts w:cs="Calibri"/>
          <w:b/>
          <w:bCs/>
          <w:color w:val="FF0000"/>
        </w:rPr>
        <w:t xml:space="preserve">table </w:t>
      </w:r>
      <w:r w:rsidR="00145EA2" w:rsidRPr="007908E9">
        <w:rPr>
          <w:rFonts w:cs="Calibri"/>
          <w:b/>
          <w:bCs/>
          <w:color w:val="FF0000"/>
        </w:rPr>
        <w:t>9 /10</w:t>
      </w:r>
      <w:r w:rsidR="00145EA2">
        <w:rPr>
          <w:rFonts w:cs="Calibri"/>
          <w:b/>
          <w:bCs/>
          <w:color w:val="FF0000"/>
        </w:rPr>
        <w:t xml:space="preserve"> </w:t>
      </w:r>
      <w:r w:rsidRPr="00B91763">
        <w:rPr>
          <w:rFonts w:cs="Calibri"/>
          <w:color w:val="FF0000"/>
        </w:rPr>
        <w:t>below.</w:t>
      </w:r>
    </w:p>
    <w:p w14:paraId="7BD17669" w14:textId="77777777" w:rsidR="000B1A52" w:rsidRPr="000B1A52" w:rsidRDefault="000B1A52" w:rsidP="00AD097C">
      <w:pPr>
        <w:pStyle w:val="ListParagraph"/>
        <w:numPr>
          <w:ilvl w:val="1"/>
          <w:numId w:val="34"/>
        </w:numPr>
      </w:pPr>
      <w:r w:rsidRPr="00B91763">
        <w:rPr>
          <w:rFonts w:cs="Calibri"/>
        </w:rPr>
        <w:t xml:space="preserve">Failure on the part of a bidder to submit proof or documentation required in terms of this tender to claim preference points for the </w:t>
      </w:r>
      <w:r w:rsidRPr="00B91763">
        <w:rPr>
          <w:rFonts w:cs="Calibri"/>
          <w:b/>
          <w:bCs/>
        </w:rPr>
        <w:t>Preference Goal Requirements</w:t>
      </w:r>
      <w:r w:rsidRPr="00B91763">
        <w:rPr>
          <w:rFonts w:cs="Calibri"/>
        </w:rPr>
        <w:t xml:space="preserve"> for this tender, will be interpreted to mean that preference points are not claimed.</w:t>
      </w:r>
    </w:p>
    <w:p w14:paraId="2DB8A331" w14:textId="77777777" w:rsidR="00394D10" w:rsidRPr="00394D10" w:rsidRDefault="00394D10" w:rsidP="00AD097C">
      <w:pPr>
        <w:pStyle w:val="ListParagraph"/>
        <w:numPr>
          <w:ilvl w:val="1"/>
          <w:numId w:val="34"/>
        </w:numPr>
        <w:spacing w:after="120"/>
        <w:outlineLvl w:val="9"/>
        <w:rPr>
          <w:rFonts w:cs="Calibri"/>
        </w:rPr>
      </w:pPr>
      <w:r w:rsidRPr="00B91763">
        <w:t xml:space="preserve">The Bidder’s </w:t>
      </w:r>
      <w:r w:rsidRPr="00B91763">
        <w:rPr>
          <w:b/>
          <w:bCs/>
        </w:rPr>
        <w:t>commitment</w:t>
      </w:r>
      <w:r w:rsidRPr="00B91763">
        <w:t xml:space="preserve"> for the </w:t>
      </w:r>
      <w:r w:rsidRPr="00B91763">
        <w:rPr>
          <w:b/>
          <w:bCs/>
        </w:rPr>
        <w:t xml:space="preserve">Preference Goal Requirements </w:t>
      </w:r>
      <w:r w:rsidRPr="00B91763">
        <w:t xml:space="preserve">in this tender will be </w:t>
      </w:r>
      <w:r w:rsidRPr="00B91763">
        <w:rPr>
          <w:b/>
          <w:bCs/>
        </w:rPr>
        <w:t>legally binding</w:t>
      </w:r>
      <w:r w:rsidRPr="00B91763">
        <w:t xml:space="preserve"> and the Bidder needs to </w:t>
      </w:r>
      <w:r w:rsidRPr="00B91763">
        <w:rPr>
          <w:b/>
          <w:bCs/>
        </w:rPr>
        <w:t>perform against their commitment</w:t>
      </w:r>
      <w:r w:rsidRPr="00B91763">
        <w:t xml:space="preserve"> for the duration of the contract which will form part of the Contractual Agreement.</w:t>
      </w:r>
    </w:p>
    <w:p w14:paraId="1F594AD2" w14:textId="77777777" w:rsidR="00394D10" w:rsidRPr="00394D10" w:rsidRDefault="00394D10" w:rsidP="00AD097C">
      <w:pPr>
        <w:pStyle w:val="ListParagraph"/>
        <w:numPr>
          <w:ilvl w:val="1"/>
          <w:numId w:val="34"/>
        </w:numPr>
        <w:spacing w:after="120"/>
        <w:outlineLvl w:val="9"/>
        <w:rPr>
          <w:rFonts w:cs="Calibri"/>
        </w:rPr>
      </w:pPr>
      <w:r w:rsidRPr="00B91763">
        <w:t xml:space="preserve">The Bidder </w:t>
      </w:r>
      <w:r w:rsidRPr="00B91763">
        <w:rPr>
          <w:b/>
          <w:bCs/>
        </w:rPr>
        <w:t>must sustain, or improve</w:t>
      </w:r>
      <w:r w:rsidRPr="00B91763">
        <w:t xml:space="preserve"> the company’s BBBEE Level for the duration of the contact which will form part of the Contractual Agreement.</w:t>
      </w:r>
    </w:p>
    <w:p w14:paraId="3F9820B9" w14:textId="77777777" w:rsidR="00394D10" w:rsidRPr="00B91763" w:rsidRDefault="00394D10" w:rsidP="00AD097C">
      <w:pPr>
        <w:pStyle w:val="ListParagraph"/>
        <w:numPr>
          <w:ilvl w:val="1"/>
          <w:numId w:val="34"/>
        </w:numPr>
        <w:spacing w:after="120"/>
        <w:outlineLvl w:val="9"/>
        <w:rPr>
          <w:rFonts w:cs="Calibri"/>
        </w:rPr>
      </w:pPr>
      <w:r w:rsidRPr="00B91763">
        <w:rPr>
          <w:b/>
          <w:bCs/>
        </w:rPr>
        <w:t>Performance of Preference Goal Requirements will be determined annually</w:t>
      </w:r>
      <w:r w:rsidRPr="00B91763">
        <w:rPr>
          <w:rFonts w:cs="Calibri"/>
        </w:rPr>
        <w:t>. Bidders must submit their Preference status report indicating progress against the Bidder’s Preferential commitments within 30 days of the yearly anniversary of the contract.</w:t>
      </w:r>
    </w:p>
    <w:p w14:paraId="4A2C2928" w14:textId="77777777" w:rsidR="00394D10" w:rsidRDefault="00394D10" w:rsidP="00AD097C">
      <w:pPr>
        <w:pStyle w:val="ListParagraph"/>
        <w:numPr>
          <w:ilvl w:val="1"/>
          <w:numId w:val="34"/>
        </w:numPr>
        <w:spacing w:after="120"/>
        <w:outlineLvl w:val="9"/>
      </w:pPr>
      <w:r w:rsidRPr="00B91763">
        <w:t xml:space="preserve">Bidders need to keep auditable substantive records / evidence and upon request by </w:t>
      </w:r>
      <w:r w:rsidRPr="00B91763">
        <w:rPr>
          <w:b/>
          <w:bCs/>
          <w:color w:val="FF0000"/>
        </w:rPr>
        <w:t>SITA</w:t>
      </w:r>
      <w:r w:rsidR="000E14DD">
        <w:rPr>
          <w:b/>
          <w:bCs/>
          <w:color w:val="FF0000"/>
        </w:rPr>
        <w:t>/Department</w:t>
      </w:r>
      <w:r w:rsidRPr="00B91763">
        <w:rPr>
          <w:b/>
          <w:bCs/>
          <w:color w:val="FF0000"/>
        </w:rPr>
        <w:t xml:space="preserve"> </w:t>
      </w:r>
      <w:r w:rsidRPr="00B91763">
        <w:t>must be made available for audit and, or due diligence purposes.</w:t>
      </w:r>
    </w:p>
    <w:p w14:paraId="1B33B61B" w14:textId="77777777" w:rsidR="00394D10" w:rsidRPr="00B91763" w:rsidRDefault="00394D10" w:rsidP="00AD097C">
      <w:pPr>
        <w:pStyle w:val="ListParagraph"/>
        <w:numPr>
          <w:ilvl w:val="1"/>
          <w:numId w:val="34"/>
        </w:numPr>
        <w:spacing w:after="120"/>
        <w:outlineLvl w:val="9"/>
      </w:pPr>
      <w:r w:rsidRPr="00B91763">
        <w:rPr>
          <w:b/>
          <w:bCs/>
          <w:color w:val="FF0000"/>
        </w:rPr>
        <w:t>SITA</w:t>
      </w:r>
      <w:r w:rsidR="000E14DD">
        <w:rPr>
          <w:b/>
          <w:bCs/>
          <w:color w:val="FF0000"/>
        </w:rPr>
        <w:t>/Department</w:t>
      </w:r>
      <w:r w:rsidRPr="00B91763">
        <w:rPr>
          <w:b/>
          <w:bCs/>
        </w:rPr>
        <w:t xml:space="preserve"> reserves the right</w:t>
      </w:r>
      <w:r w:rsidRPr="00B91763">
        <w:t xml:space="preserve"> </w:t>
      </w:r>
      <w:r w:rsidRPr="00B91763">
        <w:rPr>
          <w:b/>
          <w:bCs/>
        </w:rPr>
        <w:t>to</w:t>
      </w:r>
      <w:r w:rsidRPr="00B91763">
        <w:t xml:space="preserve"> require from a Bidder, either before a bid is adjudicated or at any time subsequently, to substantiate any claim with regards to preferences, in any manner required by SITA.</w:t>
      </w:r>
    </w:p>
    <w:p w14:paraId="29DDE3BB" w14:textId="77777777" w:rsidR="00AD34B8" w:rsidRDefault="00394D10" w:rsidP="00AD097C">
      <w:pPr>
        <w:pStyle w:val="ListParagraph"/>
        <w:numPr>
          <w:ilvl w:val="1"/>
          <w:numId w:val="34"/>
        </w:numPr>
        <w:spacing w:after="120"/>
        <w:outlineLvl w:val="9"/>
      </w:pPr>
      <w:r w:rsidRPr="00B91763">
        <w:rPr>
          <w:b/>
          <w:bCs/>
          <w:color w:val="FF0000"/>
        </w:rPr>
        <w:t xml:space="preserve">SITA </w:t>
      </w:r>
      <w:r w:rsidRPr="00B91763">
        <w:rPr>
          <w:b/>
          <w:bCs/>
        </w:rPr>
        <w:t>reserves the right to</w:t>
      </w:r>
      <w:r w:rsidRPr="00B91763">
        <w:t xml:space="preserve"> verify information / evidence provided by the Bidder.</w:t>
      </w:r>
    </w:p>
    <w:p w14:paraId="40764012" w14:textId="77777777" w:rsidR="00394D10" w:rsidRPr="00B91763" w:rsidRDefault="00394D10" w:rsidP="00AD097C">
      <w:pPr>
        <w:pStyle w:val="ListParagraph"/>
        <w:numPr>
          <w:ilvl w:val="1"/>
          <w:numId w:val="34"/>
        </w:numPr>
        <w:spacing w:after="120"/>
        <w:outlineLvl w:val="9"/>
        <w:rPr>
          <w:color w:val="FF0000"/>
        </w:rPr>
      </w:pPr>
      <w:r w:rsidRPr="00B91763">
        <w:rPr>
          <w:b/>
          <w:bCs/>
          <w:color w:val="FF0000"/>
        </w:rPr>
        <w:t>SITA</w:t>
      </w:r>
      <w:r w:rsidR="000E14DD">
        <w:rPr>
          <w:b/>
          <w:bCs/>
          <w:color w:val="FF0000"/>
        </w:rPr>
        <w:t>/Department</w:t>
      </w:r>
      <w:r w:rsidRPr="00B91763">
        <w:rPr>
          <w:b/>
          <w:bCs/>
        </w:rPr>
        <w:t xml:space="preserve"> reserves the right to</w:t>
      </w:r>
      <w:r w:rsidRPr="00B91763">
        <w:t xml:space="preserve"> introduce a </w:t>
      </w:r>
      <w:r w:rsidRPr="00B91763">
        <w:rPr>
          <w:b/>
          <w:bCs/>
        </w:rPr>
        <w:t>penalty of 1%</w:t>
      </w:r>
      <w:r w:rsidRPr="00B91763">
        <w:t xml:space="preserve"> of the overall annual year spent by </w:t>
      </w:r>
      <w:r w:rsidRPr="00B91763">
        <w:rPr>
          <w:b/>
          <w:bCs/>
          <w:color w:val="FF0000"/>
        </w:rPr>
        <w:t>SITA</w:t>
      </w:r>
      <w:r w:rsidRPr="00B91763">
        <w:t xml:space="preserve"> for the prior year if the Bidder fails to comply to paragraphs </w:t>
      </w:r>
      <w:r w:rsidRPr="00B91763">
        <w:rPr>
          <w:color w:val="FF0000"/>
        </w:rPr>
        <w:t>(g), (h) and (</w:t>
      </w:r>
      <w:proofErr w:type="spellStart"/>
      <w:r w:rsidRPr="00B91763">
        <w:rPr>
          <w:color w:val="FF0000"/>
        </w:rPr>
        <w:t>i</w:t>
      </w:r>
      <w:proofErr w:type="spellEnd"/>
      <w:r w:rsidRPr="00B91763">
        <w:rPr>
          <w:color w:val="FF0000"/>
        </w:rPr>
        <w:t>) above.</w:t>
      </w:r>
    </w:p>
    <w:p w14:paraId="1384C2CA" w14:textId="77777777" w:rsidR="00394D10" w:rsidRPr="00394D10" w:rsidRDefault="00394D10" w:rsidP="00394D10">
      <w:pPr>
        <w:pStyle w:val="ListParagraph"/>
        <w:spacing w:after="120"/>
        <w:ind w:left="1701"/>
        <w:outlineLvl w:val="9"/>
      </w:pPr>
    </w:p>
    <w:p w14:paraId="67318776" w14:textId="77777777" w:rsidR="00797436" w:rsidRDefault="00797436" w:rsidP="000B1A52">
      <w:pPr>
        <w:rPr>
          <w:lang w:val="en-GB"/>
        </w:rPr>
        <w:sectPr w:rsidR="00797436" w:rsidSect="008360E8">
          <w:pgSz w:w="11906" w:h="16838" w:code="9"/>
          <w:pgMar w:top="1276" w:right="1134" w:bottom="993" w:left="1134" w:header="567" w:footer="584" w:gutter="0"/>
          <w:cols w:space="708"/>
          <w:docGrid w:linePitch="360"/>
        </w:sectPr>
      </w:pPr>
    </w:p>
    <w:p w14:paraId="7226B007" w14:textId="77777777" w:rsidR="005E2437" w:rsidRPr="00B7255B" w:rsidRDefault="007D7386" w:rsidP="005E2437">
      <w:pPr>
        <w:pStyle w:val="AnnexH1"/>
      </w:pPr>
      <w:bookmarkStart w:id="88" w:name="_Toc127818388"/>
      <w:r>
        <w:lastRenderedPageBreak/>
        <w:t>Bidder substantiating evidence</w:t>
      </w:r>
      <w:bookmarkEnd w:id="88"/>
    </w:p>
    <w:p w14:paraId="513BE78A" w14:textId="77777777" w:rsidR="007D7386" w:rsidRDefault="007D7386" w:rsidP="007D7386">
      <w:pPr>
        <w:pStyle w:val="Heading1"/>
      </w:pPr>
      <w:bookmarkStart w:id="89" w:name="_Toc127818389"/>
      <w:r>
        <w:t>Technical Mandatory Requirement Evidence</w:t>
      </w:r>
      <w:bookmarkEnd w:id="89"/>
    </w:p>
    <w:p w14:paraId="022E81A9" w14:textId="77777777" w:rsidR="007D7386" w:rsidRPr="006D342A" w:rsidRDefault="007D7386" w:rsidP="007D7386">
      <w:pPr>
        <w:pStyle w:val="Heading2"/>
      </w:pPr>
      <w:bookmarkStart w:id="90" w:name="_Toc127818390"/>
      <w:r w:rsidRPr="006D342A">
        <w:t>Bidder Certification / Affiliation Requirements</w:t>
      </w:r>
      <w:bookmarkEnd w:id="90"/>
    </w:p>
    <w:p w14:paraId="4D30F2C8" w14:textId="77777777" w:rsidR="007D7386" w:rsidRDefault="007D7386" w:rsidP="00AD097C">
      <w:pPr>
        <w:pStyle w:val="ListParagraph"/>
        <w:numPr>
          <w:ilvl w:val="0"/>
          <w:numId w:val="26"/>
        </w:numPr>
        <w:rPr>
          <w:lang w:val="en-GB"/>
        </w:rPr>
      </w:pPr>
      <w:r w:rsidRPr="00B8673D">
        <w:rPr>
          <w:lang w:val="en-GB"/>
        </w:rPr>
        <w:t>Attach a copy of a valid documentation (certificate or letter) from OSM/OEM indicating the bidder is accredited to provide</w:t>
      </w:r>
      <w:r w:rsidR="003D3914">
        <w:rPr>
          <w:lang w:val="en-GB"/>
        </w:rPr>
        <w:t xml:space="preserve"> network cabling</w:t>
      </w:r>
      <w:r w:rsidRPr="00B8673D">
        <w:rPr>
          <w:lang w:val="en-GB"/>
        </w:rPr>
        <w:t xml:space="preserve"> (Refer par 4.</w:t>
      </w:r>
      <w:r w:rsidR="00145EA2" w:rsidRPr="00B8673D">
        <w:rPr>
          <w:lang w:val="en-GB"/>
        </w:rPr>
        <w:t>2</w:t>
      </w:r>
      <w:r w:rsidRPr="00B8673D">
        <w:rPr>
          <w:lang w:val="en-GB"/>
        </w:rPr>
        <w:t>.2 above)</w:t>
      </w:r>
    </w:p>
    <w:p w14:paraId="69DEB9F3" w14:textId="77777777" w:rsidR="001A50CD" w:rsidRPr="001A50CD" w:rsidRDefault="001A50CD" w:rsidP="00D30CF8">
      <w:pPr>
        <w:spacing w:after="0"/>
        <w:ind w:left="567"/>
        <w:jc w:val="left"/>
        <w:rPr>
          <w:b/>
          <w:bCs/>
          <w:color w:val="FF0000"/>
          <w:lang w:val="en-GB"/>
        </w:rPr>
      </w:pPr>
      <w:r w:rsidRPr="001A50CD">
        <w:rPr>
          <w:b/>
          <w:bCs/>
          <w:color w:val="FF0000"/>
          <w:lang w:val="en-GB"/>
        </w:rPr>
        <w:t xml:space="preserve">NOTE (1): </w:t>
      </w:r>
    </w:p>
    <w:p w14:paraId="20908136" w14:textId="77777777" w:rsidR="001A50CD" w:rsidRPr="001A50CD" w:rsidRDefault="001A50CD" w:rsidP="00D30CF8">
      <w:pPr>
        <w:spacing w:after="0"/>
        <w:ind w:firstLine="567"/>
        <w:jc w:val="left"/>
        <w:rPr>
          <w:b/>
          <w:bCs/>
          <w:color w:val="FF0000"/>
          <w:lang w:val="en-GB"/>
        </w:rPr>
      </w:pPr>
      <w:r w:rsidRPr="001A50CD">
        <w:rPr>
          <w:b/>
          <w:bCs/>
          <w:color w:val="FF0000"/>
          <w:lang w:val="en-GB"/>
        </w:rPr>
        <w:t>SITA reserves the right to verify information provided.</w:t>
      </w:r>
    </w:p>
    <w:p w14:paraId="62B9B79A" w14:textId="77777777" w:rsidR="007D7386" w:rsidRDefault="007D7386" w:rsidP="007D7386">
      <w:pPr>
        <w:pStyle w:val="ListParagraph"/>
        <w:ind w:left="1134"/>
        <w:rPr>
          <w:lang w:val="en-GB"/>
        </w:rPr>
      </w:pPr>
    </w:p>
    <w:p w14:paraId="09C577A0" w14:textId="77777777" w:rsidR="007D7386" w:rsidRDefault="007D7386" w:rsidP="007D7386">
      <w:pPr>
        <w:pStyle w:val="Heading2"/>
      </w:pPr>
      <w:bookmarkStart w:id="91" w:name="_Toc127818391"/>
      <w:r w:rsidRPr="006D342A">
        <w:t>Bidder Experience and Capability Requirements</w:t>
      </w:r>
      <w:bookmarkEnd w:id="91"/>
    </w:p>
    <w:p w14:paraId="778ADF15" w14:textId="77777777" w:rsidR="007D7386" w:rsidRDefault="007D7386" w:rsidP="00AD097C">
      <w:pPr>
        <w:pStyle w:val="ListParagraph"/>
        <w:numPr>
          <w:ilvl w:val="0"/>
          <w:numId w:val="27"/>
        </w:numPr>
      </w:pPr>
      <w:r w:rsidRPr="006D342A">
        <w:t>Complete table below, noting that:</w:t>
      </w:r>
    </w:p>
    <w:p w14:paraId="259D1E0B" w14:textId="77777777" w:rsidR="007D7386" w:rsidRPr="00B8673D" w:rsidRDefault="007D7386" w:rsidP="00AD097C">
      <w:pPr>
        <w:pStyle w:val="ListParagraph"/>
        <w:numPr>
          <w:ilvl w:val="1"/>
          <w:numId w:val="27"/>
        </w:numPr>
      </w:pPr>
      <w:r w:rsidRPr="00B8673D">
        <w:t>Provide reference details of customers to whom the project or service was delivered.</w:t>
      </w:r>
    </w:p>
    <w:p w14:paraId="179657C0" w14:textId="77777777" w:rsidR="007D7386" w:rsidRPr="00B8673D" w:rsidRDefault="007D7386" w:rsidP="00AD097C">
      <w:pPr>
        <w:pStyle w:val="ListParagraph"/>
        <w:numPr>
          <w:ilvl w:val="1"/>
          <w:numId w:val="27"/>
        </w:numPr>
      </w:pPr>
      <w:r w:rsidRPr="00B8673D">
        <w:t>References may include multiple customers.</w:t>
      </w:r>
    </w:p>
    <w:p w14:paraId="7DB12CB9" w14:textId="77777777" w:rsidR="007D7386" w:rsidRPr="00B8673D" w:rsidRDefault="007D7386" w:rsidP="00AD097C">
      <w:pPr>
        <w:pStyle w:val="ListParagraph"/>
        <w:numPr>
          <w:ilvl w:val="1"/>
          <w:numId w:val="27"/>
        </w:numPr>
      </w:pPr>
      <w:r w:rsidRPr="00B8673D">
        <w:t>Project end-date must b</w:t>
      </w:r>
      <w:r w:rsidR="0082065F" w:rsidRPr="00B8673D">
        <w:t>e current or not older than five</w:t>
      </w:r>
      <w:r w:rsidRPr="00B8673D">
        <w:t xml:space="preserve"> (</w:t>
      </w:r>
      <w:r w:rsidR="0082065F" w:rsidRPr="00B8673D">
        <w:t>5</w:t>
      </w:r>
      <w:r w:rsidRPr="00B8673D">
        <w:t>) years from date this bid is advertised.</w:t>
      </w:r>
    </w:p>
    <w:p w14:paraId="110DBC75" w14:textId="77777777" w:rsidR="007D7386" w:rsidRPr="00B8673D" w:rsidRDefault="007D7386" w:rsidP="00AD097C">
      <w:pPr>
        <w:pStyle w:val="ListParagraph"/>
        <w:numPr>
          <w:ilvl w:val="1"/>
          <w:numId w:val="27"/>
        </w:numPr>
      </w:pPr>
      <w:r w:rsidRPr="00B8673D">
        <w:t>Scope of work must be related.</w:t>
      </w:r>
    </w:p>
    <w:p w14:paraId="570382BC" w14:textId="77777777" w:rsidR="007D7386" w:rsidRPr="00B8673D" w:rsidRDefault="007D7386" w:rsidP="007D7386">
      <w:pPr>
        <w:pStyle w:val="ListParagraph"/>
        <w:ind w:left="1701"/>
      </w:pPr>
    </w:p>
    <w:p w14:paraId="3CBB42E9" w14:textId="77777777" w:rsidR="007D7386" w:rsidRDefault="007D7386" w:rsidP="007D7386">
      <w:pPr>
        <w:pStyle w:val="Caption"/>
        <w:rPr>
          <w:highlight w:val="yellow"/>
        </w:rPr>
      </w:pPr>
      <w:bookmarkStart w:id="92" w:name="_Toc127818477"/>
      <w:r>
        <w:t xml:space="preserve">Table </w:t>
      </w:r>
      <w:r>
        <w:fldChar w:fldCharType="begin"/>
      </w:r>
      <w:r>
        <w:instrText xml:space="preserve"> SEQ Table \* ARABIC </w:instrText>
      </w:r>
      <w:r>
        <w:fldChar w:fldCharType="separate"/>
      </w:r>
      <w:r w:rsidR="00D91245">
        <w:rPr>
          <w:noProof/>
        </w:rPr>
        <w:t>5</w:t>
      </w:r>
      <w:r>
        <w:fldChar w:fldCharType="end"/>
      </w:r>
      <w:r>
        <w:t>: References</w:t>
      </w:r>
      <w:bookmarkEnd w:id="92"/>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7D7386" w14:paraId="450021C9" w14:textId="77777777" w:rsidTr="004D47F9">
        <w:tc>
          <w:tcPr>
            <w:tcW w:w="495" w:type="dxa"/>
            <w:shd w:val="solid" w:color="DBE5F1" w:themeColor="accent1" w:themeTint="33" w:fill="DBE5F1" w:themeFill="accent1" w:themeFillTint="33"/>
          </w:tcPr>
          <w:p w14:paraId="7702AB99"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3C7E0D4F"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4AD16BF0"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5F26A0AA"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67EE88B9"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start and end date</w:t>
            </w:r>
          </w:p>
        </w:tc>
      </w:tr>
      <w:tr w:rsidR="007D7386" w14:paraId="5D860950" w14:textId="77777777" w:rsidTr="004D47F9">
        <w:tc>
          <w:tcPr>
            <w:tcW w:w="495" w:type="dxa"/>
          </w:tcPr>
          <w:p w14:paraId="311CEA2C" w14:textId="77777777" w:rsidR="007D7386" w:rsidRPr="00FD3A05" w:rsidRDefault="007D7386" w:rsidP="004D47F9">
            <w:pPr>
              <w:pStyle w:val="ListParagraph"/>
            </w:pPr>
            <w:r w:rsidRPr="00FD3A05">
              <w:t>1</w:t>
            </w:r>
          </w:p>
        </w:tc>
        <w:tc>
          <w:tcPr>
            <w:tcW w:w="1652" w:type="dxa"/>
          </w:tcPr>
          <w:p w14:paraId="3D505EC5" w14:textId="77777777" w:rsidR="007D7386" w:rsidRPr="00FD3A05" w:rsidRDefault="007D7386" w:rsidP="004D47F9">
            <w:pPr>
              <w:pStyle w:val="ListParagraph"/>
              <w:rPr>
                <w:color w:val="FF0000"/>
              </w:rPr>
            </w:pPr>
            <w:r w:rsidRPr="00FD3A05">
              <w:rPr>
                <w:color w:val="FF0000"/>
              </w:rPr>
              <w:t>&lt;Company name&gt;</w:t>
            </w:r>
          </w:p>
          <w:p w14:paraId="4F507BAA" w14:textId="77777777" w:rsidR="007D7386" w:rsidRPr="00FD3A05" w:rsidRDefault="007D7386" w:rsidP="004D47F9">
            <w:pPr>
              <w:pStyle w:val="ListParagraph"/>
              <w:rPr>
                <w:color w:val="FF0000"/>
              </w:rPr>
            </w:pPr>
            <w:r w:rsidRPr="00FD3A05">
              <w:rPr>
                <w:color w:val="FF0000"/>
              </w:rPr>
              <w:tab/>
            </w:r>
            <w:r w:rsidRPr="00FD3A05">
              <w:rPr>
                <w:color w:val="FF0000"/>
              </w:rPr>
              <w:tab/>
            </w:r>
          </w:p>
          <w:p w14:paraId="5DA50944" w14:textId="77777777" w:rsidR="007D7386" w:rsidRPr="00FD3A05" w:rsidRDefault="007D7386" w:rsidP="004D47F9">
            <w:pPr>
              <w:pStyle w:val="ListParagraph"/>
              <w:rPr>
                <w:color w:val="FF0000"/>
                <w:highlight w:val="yellow"/>
              </w:rPr>
            </w:pPr>
          </w:p>
        </w:tc>
        <w:tc>
          <w:tcPr>
            <w:tcW w:w="2263" w:type="dxa"/>
          </w:tcPr>
          <w:p w14:paraId="1F614DBF" w14:textId="77777777" w:rsidR="007D7386" w:rsidRPr="00B8673D" w:rsidRDefault="007D7386" w:rsidP="004D47F9">
            <w:pPr>
              <w:pStyle w:val="ListParagraph"/>
              <w:rPr>
                <w:color w:val="FF0000"/>
              </w:rPr>
            </w:pPr>
            <w:r w:rsidRPr="00B8673D">
              <w:rPr>
                <w:color w:val="FF0000"/>
              </w:rPr>
              <w:t>&lt;Person Name&gt;</w:t>
            </w:r>
          </w:p>
          <w:p w14:paraId="72F05C45" w14:textId="77777777" w:rsidR="007D7386" w:rsidRPr="00B8673D" w:rsidRDefault="007D7386" w:rsidP="004D47F9">
            <w:pPr>
              <w:pStyle w:val="ListParagraph"/>
              <w:rPr>
                <w:color w:val="FF0000"/>
              </w:rPr>
            </w:pPr>
            <w:r w:rsidRPr="00B8673D">
              <w:rPr>
                <w:color w:val="FF0000"/>
              </w:rPr>
              <w:t>&lt;Tel&gt;</w:t>
            </w:r>
          </w:p>
          <w:p w14:paraId="0A10B2A3" w14:textId="77777777" w:rsidR="007D7386" w:rsidRPr="00B8673D" w:rsidRDefault="007D7386" w:rsidP="004D47F9">
            <w:pPr>
              <w:pStyle w:val="ListParagraph"/>
              <w:rPr>
                <w:color w:val="FF0000"/>
              </w:rPr>
            </w:pPr>
            <w:r w:rsidRPr="00B8673D">
              <w:rPr>
                <w:color w:val="FF0000"/>
              </w:rPr>
              <w:t>&lt;email&gt;</w:t>
            </w:r>
          </w:p>
        </w:tc>
        <w:tc>
          <w:tcPr>
            <w:tcW w:w="3529" w:type="dxa"/>
          </w:tcPr>
          <w:p w14:paraId="3DA1DC86" w14:textId="77777777" w:rsidR="007D7386" w:rsidRPr="00B8673D" w:rsidRDefault="007D7386" w:rsidP="003D3914">
            <w:pPr>
              <w:pStyle w:val="ListParagraph"/>
              <w:rPr>
                <w:color w:val="FF0000"/>
              </w:rPr>
            </w:pPr>
            <w:r w:rsidRPr="00B8673D">
              <w:rPr>
                <w:color w:val="FF0000"/>
              </w:rPr>
              <w:t xml:space="preserve">&lt; Provide scope details of a project from a customer to whom a project or service was delivered for </w:t>
            </w:r>
            <w:r w:rsidR="003D3914">
              <w:rPr>
                <w:color w:val="FF0000"/>
              </w:rPr>
              <w:t>network cabling</w:t>
            </w:r>
          </w:p>
        </w:tc>
        <w:tc>
          <w:tcPr>
            <w:tcW w:w="1694" w:type="dxa"/>
          </w:tcPr>
          <w:p w14:paraId="0595DB32" w14:textId="77777777" w:rsidR="007D7386" w:rsidRPr="00FD3A05" w:rsidRDefault="007D7386" w:rsidP="004D47F9">
            <w:pPr>
              <w:pStyle w:val="ListParagraph"/>
              <w:rPr>
                <w:color w:val="FF0000"/>
              </w:rPr>
            </w:pPr>
            <w:r w:rsidRPr="00FD3A05">
              <w:rPr>
                <w:color w:val="FF0000"/>
              </w:rPr>
              <w:t>Start Date:</w:t>
            </w:r>
          </w:p>
          <w:p w14:paraId="6106D0D3" w14:textId="77777777" w:rsidR="007D7386" w:rsidRPr="00FD3A05" w:rsidRDefault="007D7386" w:rsidP="004D47F9">
            <w:pPr>
              <w:pStyle w:val="ListParagraph"/>
              <w:rPr>
                <w:color w:val="FF0000"/>
                <w:highlight w:val="yellow"/>
              </w:rPr>
            </w:pPr>
            <w:r w:rsidRPr="00FD3A05">
              <w:rPr>
                <w:color w:val="FF0000"/>
              </w:rPr>
              <w:t>End Date:</w:t>
            </w:r>
          </w:p>
        </w:tc>
      </w:tr>
      <w:tr w:rsidR="0082065F" w14:paraId="50303DFD" w14:textId="77777777" w:rsidTr="004D47F9">
        <w:tc>
          <w:tcPr>
            <w:tcW w:w="495" w:type="dxa"/>
          </w:tcPr>
          <w:p w14:paraId="7A203A05" w14:textId="77777777" w:rsidR="0082065F" w:rsidRPr="00FD3A05" w:rsidRDefault="0082065F" w:rsidP="0082065F">
            <w:pPr>
              <w:pStyle w:val="ListParagraph"/>
            </w:pPr>
            <w:r w:rsidRPr="00FD3A05">
              <w:t>2</w:t>
            </w:r>
          </w:p>
        </w:tc>
        <w:tc>
          <w:tcPr>
            <w:tcW w:w="1652" w:type="dxa"/>
          </w:tcPr>
          <w:p w14:paraId="415ECA9A" w14:textId="77777777" w:rsidR="0082065F" w:rsidRDefault="0082065F" w:rsidP="0082065F">
            <w:pPr>
              <w:pStyle w:val="ListParagraph"/>
              <w:rPr>
                <w:highlight w:val="yellow"/>
              </w:rPr>
            </w:pPr>
          </w:p>
        </w:tc>
        <w:tc>
          <w:tcPr>
            <w:tcW w:w="2263" w:type="dxa"/>
          </w:tcPr>
          <w:p w14:paraId="6C8F484A" w14:textId="77777777" w:rsidR="0082065F" w:rsidRPr="00B8673D" w:rsidRDefault="0082065F" w:rsidP="0082065F">
            <w:pPr>
              <w:pStyle w:val="ListParagraph"/>
            </w:pPr>
          </w:p>
        </w:tc>
        <w:tc>
          <w:tcPr>
            <w:tcW w:w="3529" w:type="dxa"/>
          </w:tcPr>
          <w:p w14:paraId="4FD530A0" w14:textId="77777777" w:rsidR="0082065F" w:rsidRPr="00B8673D" w:rsidRDefault="0082065F" w:rsidP="0082065F">
            <w:pPr>
              <w:pStyle w:val="ListParagraph"/>
              <w:rPr>
                <w:color w:val="FF0000"/>
              </w:rPr>
            </w:pPr>
          </w:p>
        </w:tc>
        <w:tc>
          <w:tcPr>
            <w:tcW w:w="1694" w:type="dxa"/>
          </w:tcPr>
          <w:p w14:paraId="40B739C6" w14:textId="77777777" w:rsidR="0082065F" w:rsidRDefault="0082065F" w:rsidP="0082065F">
            <w:pPr>
              <w:pStyle w:val="ListParagraph"/>
              <w:rPr>
                <w:highlight w:val="yellow"/>
              </w:rPr>
            </w:pPr>
          </w:p>
        </w:tc>
      </w:tr>
      <w:tr w:rsidR="007D7386" w14:paraId="611E1C20" w14:textId="77777777" w:rsidTr="004D47F9">
        <w:tc>
          <w:tcPr>
            <w:tcW w:w="495" w:type="dxa"/>
          </w:tcPr>
          <w:p w14:paraId="65C703AD" w14:textId="77777777" w:rsidR="007D7386" w:rsidRPr="00FD3A05" w:rsidRDefault="007D7386" w:rsidP="004D47F9">
            <w:pPr>
              <w:pStyle w:val="ListParagraph"/>
            </w:pPr>
            <w:r w:rsidRPr="00FD3A05">
              <w:t>3</w:t>
            </w:r>
          </w:p>
        </w:tc>
        <w:tc>
          <w:tcPr>
            <w:tcW w:w="1652" w:type="dxa"/>
          </w:tcPr>
          <w:p w14:paraId="1EE4EBDA" w14:textId="77777777" w:rsidR="007D7386" w:rsidRDefault="007D7386" w:rsidP="004D47F9">
            <w:pPr>
              <w:pStyle w:val="ListParagraph"/>
              <w:rPr>
                <w:highlight w:val="yellow"/>
              </w:rPr>
            </w:pPr>
          </w:p>
        </w:tc>
        <w:tc>
          <w:tcPr>
            <w:tcW w:w="2263" w:type="dxa"/>
          </w:tcPr>
          <w:p w14:paraId="4F38C22B" w14:textId="77777777" w:rsidR="007D7386" w:rsidRDefault="007D7386" w:rsidP="004D47F9">
            <w:pPr>
              <w:pStyle w:val="ListParagraph"/>
              <w:rPr>
                <w:highlight w:val="yellow"/>
              </w:rPr>
            </w:pPr>
          </w:p>
        </w:tc>
        <w:tc>
          <w:tcPr>
            <w:tcW w:w="3529" w:type="dxa"/>
          </w:tcPr>
          <w:p w14:paraId="4F7DB965" w14:textId="77777777" w:rsidR="007D7386" w:rsidRDefault="007D7386" w:rsidP="004D47F9">
            <w:pPr>
              <w:pStyle w:val="ListParagraph"/>
              <w:rPr>
                <w:highlight w:val="yellow"/>
              </w:rPr>
            </w:pPr>
          </w:p>
        </w:tc>
        <w:tc>
          <w:tcPr>
            <w:tcW w:w="1694" w:type="dxa"/>
          </w:tcPr>
          <w:p w14:paraId="253E465D" w14:textId="77777777" w:rsidR="007D7386" w:rsidRDefault="007D7386" w:rsidP="004D47F9">
            <w:pPr>
              <w:pStyle w:val="ListParagraph"/>
              <w:rPr>
                <w:highlight w:val="yellow"/>
              </w:rPr>
            </w:pPr>
          </w:p>
        </w:tc>
      </w:tr>
    </w:tbl>
    <w:p w14:paraId="5B29D642" w14:textId="77777777" w:rsidR="001A50CD" w:rsidRDefault="001A50CD" w:rsidP="001A50CD">
      <w:pPr>
        <w:rPr>
          <w:b/>
        </w:rPr>
      </w:pPr>
    </w:p>
    <w:p w14:paraId="6F0D8B9F" w14:textId="77777777" w:rsidR="001A50CD" w:rsidRPr="00145EA2" w:rsidRDefault="001A50CD" w:rsidP="00145EA2">
      <w:pPr>
        <w:spacing w:after="0"/>
        <w:rPr>
          <w:color w:val="FF0000"/>
        </w:rPr>
      </w:pPr>
      <w:r w:rsidRPr="00145EA2">
        <w:rPr>
          <w:b/>
          <w:color w:val="FF0000"/>
        </w:rPr>
        <w:t>NOTE (1):</w:t>
      </w:r>
      <w:r w:rsidRPr="00145EA2">
        <w:rPr>
          <w:color w:val="FF0000"/>
        </w:rPr>
        <w:t xml:space="preserve"> </w:t>
      </w:r>
    </w:p>
    <w:p w14:paraId="75B2574F" w14:textId="77777777" w:rsidR="001A50CD" w:rsidRPr="00145EA2" w:rsidRDefault="001A50CD" w:rsidP="00145EA2">
      <w:pPr>
        <w:spacing w:after="0"/>
        <w:rPr>
          <w:b/>
          <w:bCs/>
          <w:color w:val="FF0000"/>
        </w:rPr>
      </w:pPr>
      <w:r w:rsidRPr="00145EA2">
        <w:rPr>
          <w:b/>
          <w:bCs/>
          <w:color w:val="FF0000"/>
        </w:rPr>
        <w:t>SITA reserves the right to verify information provided.</w:t>
      </w:r>
    </w:p>
    <w:p w14:paraId="55CC57FA" w14:textId="77777777" w:rsidR="001A50CD" w:rsidRDefault="001A50CD" w:rsidP="001A50CD">
      <w:pPr>
        <w:pStyle w:val="ListParagraph"/>
        <w:ind w:left="567"/>
        <w:rPr>
          <w:rFonts w:cs="Calibri"/>
          <w:b/>
          <w:bCs/>
          <w:highlight w:val="cyan"/>
        </w:rPr>
      </w:pPr>
    </w:p>
    <w:p w14:paraId="1B57E96A" w14:textId="77777777" w:rsidR="001A50CD" w:rsidRPr="00145EA2" w:rsidRDefault="001A50CD" w:rsidP="00145EA2">
      <w:pPr>
        <w:spacing w:after="0"/>
        <w:rPr>
          <w:b/>
          <w:color w:val="FF0000"/>
        </w:rPr>
      </w:pPr>
      <w:r w:rsidRPr="00145EA2">
        <w:rPr>
          <w:b/>
          <w:color w:val="FF0000"/>
        </w:rPr>
        <w:t xml:space="preserve">Note (2): </w:t>
      </w:r>
    </w:p>
    <w:p w14:paraId="16A247F3" w14:textId="77777777" w:rsidR="001A50CD" w:rsidRDefault="001A50CD">
      <w:pPr>
        <w:spacing w:after="0"/>
        <w:rPr>
          <w:b/>
          <w:color w:val="FF0000"/>
        </w:rPr>
      </w:pPr>
      <w:r w:rsidRPr="00145EA2">
        <w:rPr>
          <w:b/>
          <w:color w:val="FF0000"/>
        </w:rPr>
        <w:t xml:space="preserve">Failure to </w:t>
      </w:r>
      <w:r w:rsidRPr="00980940">
        <w:rPr>
          <w:b/>
          <w:color w:val="FF0000"/>
        </w:rPr>
        <w:t xml:space="preserve">complete Table </w:t>
      </w:r>
      <w:r w:rsidR="00980940">
        <w:rPr>
          <w:b/>
          <w:color w:val="FF0000"/>
        </w:rPr>
        <w:t>5</w:t>
      </w:r>
      <w:r w:rsidRPr="00145EA2">
        <w:rPr>
          <w:b/>
          <w:color w:val="FF0000"/>
        </w:rPr>
        <w:t xml:space="preserve"> </w:t>
      </w:r>
      <w:r w:rsidRPr="00145EA2">
        <w:rPr>
          <w:b/>
          <w:color w:val="FF0000"/>
          <w:u w:val="single"/>
        </w:rPr>
        <w:t>fully</w:t>
      </w:r>
      <w:r w:rsidRPr="00145EA2">
        <w:rPr>
          <w:b/>
          <w:color w:val="FF0000"/>
        </w:rPr>
        <w:t xml:space="preserve"> as indicated above will result in disqualification.</w:t>
      </w:r>
    </w:p>
    <w:p w14:paraId="6AAEF0D8" w14:textId="77777777" w:rsidR="0060212A" w:rsidRDefault="0060212A" w:rsidP="00AE3179">
      <w:pPr>
        <w:pStyle w:val="Heading1"/>
      </w:pPr>
      <w:bookmarkStart w:id="93" w:name="_Toc127818396"/>
      <w:r w:rsidRPr="0060212A">
        <w:t>P</w:t>
      </w:r>
      <w:r w:rsidRPr="000560FC">
        <w:t>reference Point</w:t>
      </w:r>
      <w:r w:rsidR="0071278B">
        <w:t>s</w:t>
      </w:r>
      <w:r w:rsidRPr="000560FC">
        <w:t xml:space="preserve"> </w:t>
      </w:r>
      <w:r w:rsidR="000E14DD">
        <w:t xml:space="preserve">Preferential </w:t>
      </w:r>
      <w:r w:rsidRPr="000560FC">
        <w:t>Goals</w:t>
      </w:r>
      <w:r w:rsidR="00AE3179">
        <w:t xml:space="preserve"> Evidence</w:t>
      </w:r>
      <w:bookmarkEnd w:id="93"/>
    </w:p>
    <w:p w14:paraId="545A77D1" w14:textId="77777777" w:rsidR="00621A13" w:rsidRDefault="008049F9" w:rsidP="00A105E4">
      <w:pPr>
        <w:pStyle w:val="ListParagraph"/>
        <w:numPr>
          <w:ilvl w:val="0"/>
          <w:numId w:val="37"/>
        </w:numPr>
      </w:pPr>
      <w:r>
        <w:t xml:space="preserve">Bidder to complete </w:t>
      </w:r>
      <w:r w:rsidRPr="00BC4635">
        <w:t>the table</w:t>
      </w:r>
      <w:r w:rsidR="00B200C4" w:rsidRPr="007908E9">
        <w:t>(s)</w:t>
      </w:r>
      <w:r w:rsidRPr="007908E9">
        <w:t xml:space="preserve"> </w:t>
      </w:r>
      <w:r>
        <w:t>below in terms of points claimed for the specific bid and must provide the required evidence justifying the points claimed.</w:t>
      </w:r>
    </w:p>
    <w:p w14:paraId="2DB3759A" w14:textId="77777777" w:rsidR="00292A86" w:rsidRPr="0082065F" w:rsidRDefault="006253FA" w:rsidP="00A105E4">
      <w:pPr>
        <w:pStyle w:val="ListParagraph"/>
        <w:numPr>
          <w:ilvl w:val="0"/>
          <w:numId w:val="37"/>
        </w:numPr>
      </w:pPr>
      <w:r w:rsidRPr="0082065F">
        <w:t>The bidder must provide a copy of relevant proof of B-BBEE status level of contributor as defined in the Broad-based Black Economic Empowerment Act</w:t>
      </w:r>
      <w:r w:rsidR="00292A86" w:rsidRPr="0082065F">
        <w:t xml:space="preserve"> </w:t>
      </w:r>
      <w:r w:rsidR="00292A86" w:rsidRPr="0082065F">
        <w:rPr>
          <w:b/>
          <w:bCs/>
        </w:rPr>
        <w:t>and attach it here</w:t>
      </w:r>
      <w:r w:rsidRPr="0082065F">
        <w:rPr>
          <w:b/>
          <w:bCs/>
        </w:rPr>
        <w:t>.</w:t>
      </w:r>
    </w:p>
    <w:p w14:paraId="58B36544" w14:textId="77777777" w:rsidR="00292A86" w:rsidRPr="0082065F" w:rsidRDefault="00292A86" w:rsidP="00A105E4">
      <w:pPr>
        <w:pStyle w:val="ListParagraph"/>
        <w:numPr>
          <w:ilvl w:val="0"/>
          <w:numId w:val="37"/>
        </w:numPr>
        <w:rPr>
          <w:b/>
        </w:rPr>
      </w:pPr>
      <w:r w:rsidRPr="0082065F">
        <w:rPr>
          <w:rFonts w:ascii="Calibri" w:hAnsi="Calibri" w:cs="Calibri"/>
          <w:b/>
        </w:rPr>
        <w:t xml:space="preserve">The Bidder must indicate how they claim points for each </w:t>
      </w:r>
      <w:r w:rsidR="008078EF" w:rsidRPr="0082065F">
        <w:rPr>
          <w:rFonts w:ascii="Calibri" w:hAnsi="Calibri" w:cs="Calibri"/>
          <w:b/>
        </w:rPr>
        <w:t>special goal</w:t>
      </w:r>
      <w:r w:rsidRPr="0082065F">
        <w:rPr>
          <w:rFonts w:ascii="Calibri" w:hAnsi="Calibri" w:cs="Calibri"/>
          <w:b/>
        </w:rPr>
        <w:t xml:space="preserve"> by completing </w:t>
      </w:r>
      <w:r w:rsidR="007D0577" w:rsidRPr="0082065F">
        <w:rPr>
          <w:rFonts w:ascii="Calibri" w:hAnsi="Calibri" w:cs="Calibri"/>
          <w:b/>
        </w:rPr>
        <w:t xml:space="preserve">the table below </w:t>
      </w:r>
      <w:r w:rsidR="008078EF" w:rsidRPr="0082065F">
        <w:rPr>
          <w:rFonts w:ascii="Calibri" w:hAnsi="Calibri" w:cs="Calibri"/>
          <w:b/>
        </w:rPr>
        <w:t>and providing the justification evidence for preference points claimed.</w:t>
      </w:r>
    </w:p>
    <w:p w14:paraId="7540D71D" w14:textId="77777777" w:rsidR="007D0577" w:rsidRDefault="007D0577" w:rsidP="007D0577">
      <w:pPr>
        <w:pStyle w:val="ListParagraph"/>
        <w:ind w:left="1134"/>
        <w:rPr>
          <w:b/>
          <w:highlight w:val="yellow"/>
        </w:rPr>
      </w:pPr>
    </w:p>
    <w:p w14:paraId="53896593" w14:textId="77777777" w:rsidR="007D0577" w:rsidRPr="007D0577" w:rsidRDefault="007D0577" w:rsidP="007D0577">
      <w:pPr>
        <w:pStyle w:val="Caption"/>
        <w:rPr>
          <w:highlight w:val="yellow"/>
        </w:rPr>
      </w:pPr>
      <w:bookmarkStart w:id="94" w:name="_Toc127818480"/>
      <w:r>
        <w:lastRenderedPageBreak/>
        <w:t xml:space="preserve">Table </w:t>
      </w:r>
      <w:r>
        <w:fldChar w:fldCharType="begin"/>
      </w:r>
      <w:r>
        <w:instrText xml:space="preserve"> SEQ Table \* ARABIC </w:instrText>
      </w:r>
      <w:r>
        <w:fldChar w:fldCharType="separate"/>
      </w:r>
      <w:r w:rsidR="00D91245">
        <w:rPr>
          <w:noProof/>
        </w:rPr>
        <w:t>8</w:t>
      </w:r>
      <w:r>
        <w:fldChar w:fldCharType="end"/>
      </w:r>
      <w:r>
        <w:t>: B-BEE Points Allocation</w:t>
      </w:r>
      <w:bookmarkEnd w:id="94"/>
    </w:p>
    <w:tbl>
      <w:tblPr>
        <w:tblW w:w="0" w:type="auto"/>
        <w:tblInd w:w="82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00"/>
        <w:gridCol w:w="2700"/>
        <w:gridCol w:w="2520"/>
      </w:tblGrid>
      <w:tr w:rsidR="007D0577" w:rsidRPr="00087D9A" w14:paraId="71F48E52" w14:textId="77777777" w:rsidTr="007D0577">
        <w:trPr>
          <w:trHeight w:val="548"/>
          <w:tblHeader/>
        </w:trPr>
        <w:tc>
          <w:tcPr>
            <w:tcW w:w="2700" w:type="dxa"/>
            <w:shd w:val="solid" w:color="DBE5F1" w:themeColor="accent1" w:themeTint="33" w:fill="DBE5F1" w:themeFill="accent1" w:themeFillTint="33"/>
            <w:vAlign w:val="center"/>
          </w:tcPr>
          <w:p w14:paraId="590AA3EC"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B-BBEE Status Level of Contributor</w:t>
            </w:r>
          </w:p>
        </w:tc>
        <w:tc>
          <w:tcPr>
            <w:tcW w:w="2700" w:type="dxa"/>
            <w:shd w:val="solid" w:color="DBE5F1" w:themeColor="accent1" w:themeTint="33" w:fill="DBE5F1" w:themeFill="accent1" w:themeFillTint="33"/>
            <w:vAlign w:val="center"/>
          </w:tcPr>
          <w:p w14:paraId="083F87AE"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22"/>
                <w:szCs w:val="22"/>
              </w:rPr>
            </w:pPr>
            <w:r w:rsidRPr="007D0577">
              <w:rPr>
                <w:rFonts w:ascii="Calibri Light" w:hAnsi="Calibri Light" w:cs="Calibri Light"/>
                <w:b/>
                <w:color w:val="auto"/>
                <w:kern w:val="24"/>
                <w:sz w:val="22"/>
                <w:szCs w:val="22"/>
              </w:rPr>
              <w:t>Number of points</w:t>
            </w:r>
          </w:p>
          <w:p w14:paraId="0844C3C1"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(90/10 system)</w:t>
            </w:r>
          </w:p>
        </w:tc>
        <w:tc>
          <w:tcPr>
            <w:tcW w:w="2520" w:type="dxa"/>
            <w:shd w:val="solid" w:color="DBE5F1" w:themeColor="accent1" w:themeTint="33" w:fill="DBE5F1" w:themeFill="accent1" w:themeFillTint="33"/>
            <w:vAlign w:val="center"/>
          </w:tcPr>
          <w:p w14:paraId="511676AA"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22"/>
                <w:szCs w:val="22"/>
              </w:rPr>
            </w:pPr>
            <w:r w:rsidRPr="007D0577">
              <w:rPr>
                <w:rFonts w:ascii="Calibri Light" w:hAnsi="Calibri Light" w:cs="Calibri Light"/>
                <w:b/>
                <w:color w:val="auto"/>
                <w:kern w:val="24"/>
                <w:sz w:val="22"/>
                <w:szCs w:val="22"/>
              </w:rPr>
              <w:t>Number of points</w:t>
            </w:r>
          </w:p>
          <w:p w14:paraId="65D33065"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(80/20 system)</w:t>
            </w:r>
          </w:p>
        </w:tc>
      </w:tr>
      <w:tr w:rsidR="007D0577" w:rsidRPr="00087D9A" w14:paraId="312D770A" w14:textId="77777777" w:rsidTr="007D0577">
        <w:trPr>
          <w:trHeight w:val="317"/>
        </w:trPr>
        <w:tc>
          <w:tcPr>
            <w:tcW w:w="2700" w:type="dxa"/>
            <w:shd w:val="clear" w:color="auto" w:fill="auto"/>
          </w:tcPr>
          <w:p w14:paraId="4E04D4C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1</w:t>
            </w:r>
          </w:p>
        </w:tc>
        <w:tc>
          <w:tcPr>
            <w:tcW w:w="2700" w:type="dxa"/>
            <w:shd w:val="clear" w:color="auto" w:fill="auto"/>
          </w:tcPr>
          <w:p w14:paraId="2A62B86C"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10</w:t>
            </w:r>
          </w:p>
        </w:tc>
        <w:tc>
          <w:tcPr>
            <w:tcW w:w="2520" w:type="dxa"/>
            <w:shd w:val="clear" w:color="auto" w:fill="auto"/>
          </w:tcPr>
          <w:p w14:paraId="2849C594"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20</w:t>
            </w:r>
          </w:p>
        </w:tc>
      </w:tr>
      <w:tr w:rsidR="007D0577" w:rsidRPr="00087D9A" w14:paraId="6E5B5CEE" w14:textId="77777777" w:rsidTr="007D0577">
        <w:trPr>
          <w:trHeight w:val="317"/>
        </w:trPr>
        <w:tc>
          <w:tcPr>
            <w:tcW w:w="2700" w:type="dxa"/>
            <w:shd w:val="clear" w:color="auto" w:fill="auto"/>
          </w:tcPr>
          <w:p w14:paraId="383C7DEB"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2</w:t>
            </w:r>
          </w:p>
        </w:tc>
        <w:tc>
          <w:tcPr>
            <w:tcW w:w="2700" w:type="dxa"/>
            <w:shd w:val="clear" w:color="auto" w:fill="auto"/>
          </w:tcPr>
          <w:p w14:paraId="03B77E8F"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9</w:t>
            </w:r>
          </w:p>
        </w:tc>
        <w:tc>
          <w:tcPr>
            <w:tcW w:w="2520" w:type="dxa"/>
            <w:shd w:val="clear" w:color="auto" w:fill="auto"/>
          </w:tcPr>
          <w:p w14:paraId="317EF3CA"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18</w:t>
            </w:r>
          </w:p>
        </w:tc>
      </w:tr>
      <w:tr w:rsidR="007D0577" w:rsidRPr="00087D9A" w14:paraId="61583468" w14:textId="77777777" w:rsidTr="007D0577">
        <w:trPr>
          <w:trHeight w:val="317"/>
        </w:trPr>
        <w:tc>
          <w:tcPr>
            <w:tcW w:w="2700" w:type="dxa"/>
            <w:shd w:val="clear" w:color="auto" w:fill="auto"/>
          </w:tcPr>
          <w:p w14:paraId="4208FA6A"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3</w:t>
            </w:r>
          </w:p>
        </w:tc>
        <w:tc>
          <w:tcPr>
            <w:tcW w:w="2700" w:type="dxa"/>
            <w:shd w:val="clear" w:color="auto" w:fill="auto"/>
          </w:tcPr>
          <w:p w14:paraId="6D7B9A55"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6</w:t>
            </w:r>
          </w:p>
        </w:tc>
        <w:tc>
          <w:tcPr>
            <w:tcW w:w="2520" w:type="dxa"/>
            <w:shd w:val="clear" w:color="auto" w:fill="auto"/>
          </w:tcPr>
          <w:p w14:paraId="39DCA95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14</w:t>
            </w:r>
          </w:p>
        </w:tc>
      </w:tr>
      <w:tr w:rsidR="007D0577" w:rsidRPr="00087D9A" w14:paraId="1B030664" w14:textId="77777777" w:rsidTr="007D0577">
        <w:trPr>
          <w:trHeight w:val="317"/>
        </w:trPr>
        <w:tc>
          <w:tcPr>
            <w:tcW w:w="2700" w:type="dxa"/>
            <w:shd w:val="clear" w:color="auto" w:fill="auto"/>
          </w:tcPr>
          <w:p w14:paraId="0FDF6B87"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4</w:t>
            </w:r>
          </w:p>
        </w:tc>
        <w:tc>
          <w:tcPr>
            <w:tcW w:w="2700" w:type="dxa"/>
            <w:shd w:val="clear" w:color="auto" w:fill="auto"/>
          </w:tcPr>
          <w:p w14:paraId="092CC32F" w14:textId="77777777" w:rsidR="007D0577" w:rsidRPr="00087D9A" w:rsidRDefault="007D0577" w:rsidP="00560F4B">
            <w:pPr>
              <w:pStyle w:val="NormalWeb"/>
              <w:tabs>
                <w:tab w:val="left" w:pos="645"/>
                <w:tab w:val="center" w:pos="1242"/>
              </w:tabs>
              <w:kinsoku w:val="0"/>
              <w:overflowPunct w:val="0"/>
              <w:spacing w:before="115" w:beforeAutospacing="0" w:after="0" w:afterAutospacing="0"/>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ab/>
            </w:r>
            <w:r w:rsidRPr="00087D9A">
              <w:rPr>
                <w:rFonts w:ascii="Calibri Light" w:hAnsi="Calibri Light" w:cs="Calibri Light"/>
                <w:color w:val="FF0000"/>
                <w:kern w:val="24"/>
                <w:sz w:val="22"/>
                <w:szCs w:val="22"/>
              </w:rPr>
              <w:tab/>
              <w:t>5</w:t>
            </w:r>
          </w:p>
        </w:tc>
        <w:tc>
          <w:tcPr>
            <w:tcW w:w="2520" w:type="dxa"/>
            <w:shd w:val="clear" w:color="auto" w:fill="auto"/>
          </w:tcPr>
          <w:p w14:paraId="15488AD7"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12</w:t>
            </w:r>
          </w:p>
        </w:tc>
      </w:tr>
      <w:tr w:rsidR="007D0577" w:rsidRPr="00087D9A" w14:paraId="611894EB" w14:textId="77777777" w:rsidTr="007D0577">
        <w:trPr>
          <w:trHeight w:val="317"/>
        </w:trPr>
        <w:tc>
          <w:tcPr>
            <w:tcW w:w="2700" w:type="dxa"/>
            <w:shd w:val="clear" w:color="auto" w:fill="auto"/>
          </w:tcPr>
          <w:p w14:paraId="5E18EB37"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5</w:t>
            </w:r>
          </w:p>
        </w:tc>
        <w:tc>
          <w:tcPr>
            <w:tcW w:w="2700" w:type="dxa"/>
            <w:shd w:val="clear" w:color="auto" w:fill="auto"/>
          </w:tcPr>
          <w:p w14:paraId="7D04825B"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4</w:t>
            </w:r>
          </w:p>
        </w:tc>
        <w:tc>
          <w:tcPr>
            <w:tcW w:w="2520" w:type="dxa"/>
            <w:shd w:val="clear" w:color="auto" w:fill="auto"/>
          </w:tcPr>
          <w:p w14:paraId="3109D40C"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8</w:t>
            </w:r>
          </w:p>
        </w:tc>
      </w:tr>
      <w:tr w:rsidR="007D0577" w:rsidRPr="00087D9A" w14:paraId="1F62DA8B" w14:textId="77777777" w:rsidTr="007D0577">
        <w:trPr>
          <w:trHeight w:val="317"/>
        </w:trPr>
        <w:tc>
          <w:tcPr>
            <w:tcW w:w="2700" w:type="dxa"/>
            <w:shd w:val="clear" w:color="auto" w:fill="auto"/>
          </w:tcPr>
          <w:p w14:paraId="0715DCEE"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6</w:t>
            </w:r>
          </w:p>
        </w:tc>
        <w:tc>
          <w:tcPr>
            <w:tcW w:w="2700" w:type="dxa"/>
            <w:shd w:val="clear" w:color="auto" w:fill="auto"/>
          </w:tcPr>
          <w:p w14:paraId="6CC95CF7"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3</w:t>
            </w:r>
          </w:p>
        </w:tc>
        <w:tc>
          <w:tcPr>
            <w:tcW w:w="2520" w:type="dxa"/>
            <w:shd w:val="clear" w:color="auto" w:fill="auto"/>
          </w:tcPr>
          <w:p w14:paraId="04006D04"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6</w:t>
            </w:r>
          </w:p>
        </w:tc>
      </w:tr>
      <w:tr w:rsidR="007D0577" w:rsidRPr="00087D9A" w14:paraId="1FD4E7EB" w14:textId="77777777" w:rsidTr="007D0577">
        <w:trPr>
          <w:trHeight w:val="317"/>
        </w:trPr>
        <w:tc>
          <w:tcPr>
            <w:tcW w:w="2700" w:type="dxa"/>
            <w:shd w:val="clear" w:color="auto" w:fill="auto"/>
          </w:tcPr>
          <w:p w14:paraId="2E66C0CB"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7</w:t>
            </w:r>
          </w:p>
        </w:tc>
        <w:tc>
          <w:tcPr>
            <w:tcW w:w="2700" w:type="dxa"/>
            <w:shd w:val="clear" w:color="auto" w:fill="auto"/>
          </w:tcPr>
          <w:p w14:paraId="36FEEB5C"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w:t>
            </w:r>
          </w:p>
        </w:tc>
        <w:tc>
          <w:tcPr>
            <w:tcW w:w="2520" w:type="dxa"/>
            <w:shd w:val="clear" w:color="auto" w:fill="auto"/>
          </w:tcPr>
          <w:p w14:paraId="6C980A6D"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4</w:t>
            </w:r>
          </w:p>
        </w:tc>
      </w:tr>
      <w:tr w:rsidR="007D0577" w:rsidRPr="00087D9A" w14:paraId="6B200E09" w14:textId="77777777" w:rsidTr="007D0577">
        <w:trPr>
          <w:trHeight w:val="317"/>
        </w:trPr>
        <w:tc>
          <w:tcPr>
            <w:tcW w:w="2700" w:type="dxa"/>
            <w:shd w:val="clear" w:color="auto" w:fill="auto"/>
          </w:tcPr>
          <w:p w14:paraId="45D1E0A3"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8</w:t>
            </w:r>
          </w:p>
        </w:tc>
        <w:tc>
          <w:tcPr>
            <w:tcW w:w="2700" w:type="dxa"/>
            <w:shd w:val="clear" w:color="auto" w:fill="auto"/>
          </w:tcPr>
          <w:p w14:paraId="1FA3A4E2"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w:t>
            </w:r>
          </w:p>
        </w:tc>
        <w:tc>
          <w:tcPr>
            <w:tcW w:w="2520" w:type="dxa"/>
            <w:shd w:val="clear" w:color="auto" w:fill="auto"/>
          </w:tcPr>
          <w:p w14:paraId="63F93982"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w:t>
            </w:r>
          </w:p>
        </w:tc>
      </w:tr>
      <w:tr w:rsidR="007D0577" w:rsidRPr="00087D9A" w14:paraId="29BC5E07" w14:textId="77777777" w:rsidTr="007D0577">
        <w:trPr>
          <w:trHeight w:val="317"/>
        </w:trPr>
        <w:tc>
          <w:tcPr>
            <w:tcW w:w="2700" w:type="dxa"/>
            <w:shd w:val="clear" w:color="auto" w:fill="auto"/>
          </w:tcPr>
          <w:p w14:paraId="47C758FE"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Non-compliant contributor</w:t>
            </w:r>
          </w:p>
        </w:tc>
        <w:tc>
          <w:tcPr>
            <w:tcW w:w="2700" w:type="dxa"/>
            <w:shd w:val="clear" w:color="auto" w:fill="auto"/>
          </w:tcPr>
          <w:p w14:paraId="45ADED8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0</w:t>
            </w:r>
          </w:p>
        </w:tc>
        <w:tc>
          <w:tcPr>
            <w:tcW w:w="2520" w:type="dxa"/>
            <w:shd w:val="clear" w:color="auto" w:fill="auto"/>
          </w:tcPr>
          <w:p w14:paraId="3C7D308D"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0</w:t>
            </w:r>
          </w:p>
        </w:tc>
      </w:tr>
    </w:tbl>
    <w:p w14:paraId="3A6FECFD" w14:textId="77777777" w:rsidR="007D0577" w:rsidRPr="007D0577" w:rsidRDefault="007D0577" w:rsidP="007D0577">
      <w:pPr>
        <w:rPr>
          <w:b/>
          <w:highlight w:val="yellow"/>
        </w:rPr>
      </w:pPr>
    </w:p>
    <w:p w14:paraId="72E37375" w14:textId="77777777" w:rsidR="007D0577" w:rsidRDefault="007D0577" w:rsidP="007D0577">
      <w:pPr>
        <w:rPr>
          <w:b/>
          <w:highlight w:val="yellow"/>
        </w:rPr>
      </w:pPr>
    </w:p>
    <w:p w14:paraId="1AD14FA2" w14:textId="77777777" w:rsidR="007D0577" w:rsidRPr="007D0577" w:rsidRDefault="007D0577" w:rsidP="007D0577">
      <w:pPr>
        <w:rPr>
          <w:b/>
          <w:highlight w:val="yellow"/>
        </w:rPr>
      </w:pPr>
    </w:p>
    <w:p w14:paraId="6AE8C4B4" w14:textId="77777777" w:rsidR="00292A86" w:rsidRPr="00292A86" w:rsidRDefault="00292A86" w:rsidP="002E5AED">
      <w:pPr>
        <w:ind w:left="567"/>
        <w:rPr>
          <w:highlight w:val="yellow"/>
        </w:rPr>
      </w:pPr>
    </w:p>
    <w:p w14:paraId="7ECF18D6" w14:textId="77777777" w:rsidR="008049F9" w:rsidRDefault="008049F9" w:rsidP="000560FC"/>
    <w:p w14:paraId="69F8B5DD" w14:textId="77777777" w:rsidR="00593247" w:rsidRDefault="00593247" w:rsidP="000560FC">
      <w:pPr>
        <w:sectPr w:rsidR="00593247" w:rsidSect="000560FC">
          <w:pgSz w:w="11906" w:h="16838" w:code="9"/>
          <w:pgMar w:top="1276" w:right="1134" w:bottom="993" w:left="1134" w:header="709" w:footer="584" w:gutter="0"/>
          <w:cols w:space="708"/>
          <w:docGrid w:linePitch="360"/>
        </w:sectPr>
      </w:pPr>
    </w:p>
    <w:p w14:paraId="0565BD53" w14:textId="77777777" w:rsidR="00593247" w:rsidRPr="00621A13" w:rsidRDefault="00593247" w:rsidP="000560FC"/>
    <w:p w14:paraId="2B1CCB0E" w14:textId="77777777" w:rsidR="0072760B" w:rsidRPr="0001472F" w:rsidRDefault="005B18DD" w:rsidP="005B18DD">
      <w:pPr>
        <w:pStyle w:val="Caption"/>
      </w:pPr>
      <w:bookmarkStart w:id="95" w:name="_Toc127818481"/>
      <w:r w:rsidRPr="0001472F">
        <w:t xml:space="preserve">Table </w:t>
      </w:r>
      <w:r w:rsidRPr="0001472F">
        <w:fldChar w:fldCharType="begin"/>
      </w:r>
      <w:r w:rsidRPr="0001472F">
        <w:instrText xml:space="preserve"> SEQ Table \* ARABIC </w:instrText>
      </w:r>
      <w:r w:rsidRPr="0001472F">
        <w:fldChar w:fldCharType="separate"/>
      </w:r>
      <w:r w:rsidR="00D91245" w:rsidRPr="0001472F">
        <w:rPr>
          <w:noProof/>
        </w:rPr>
        <w:t>9</w:t>
      </w:r>
      <w:r w:rsidRPr="0001472F">
        <w:fldChar w:fldCharType="end"/>
      </w:r>
      <w:r w:rsidRPr="0001472F">
        <w:t>: Preferential Goal Requirements 80/20 Preference Points system</w:t>
      </w:r>
      <w:bookmarkEnd w:id="95"/>
    </w:p>
    <w:p w14:paraId="0AA6B0E1" w14:textId="77777777" w:rsidR="00702BB6" w:rsidRPr="007240B7" w:rsidRDefault="00702BB6" w:rsidP="007240B7">
      <w:pPr>
        <w:rPr>
          <w:b/>
          <w:bCs/>
          <w:color w:val="FF0000"/>
          <w:lang w:val="en-GB"/>
        </w:rPr>
      </w:pPr>
      <w:r w:rsidRPr="00AB361C">
        <w:rPr>
          <w:b/>
          <w:bCs/>
          <w:color w:val="FF0000"/>
          <w:highlight w:val="cyan"/>
          <w:lang w:val="en-GB"/>
        </w:rPr>
        <w:t>NOTE TO AUTHOR:</w:t>
      </w:r>
      <w:r w:rsidRPr="00473F58">
        <w:rPr>
          <w:b/>
          <w:bCs/>
          <w:color w:val="FF0000"/>
          <w:lang w:val="en-GB"/>
        </w:rPr>
        <w:t xml:space="preserve"> Choose the specific goal (s) that will be applicable to the specific </w:t>
      </w:r>
      <w:r w:rsidR="00151146" w:rsidRPr="002E5AED">
        <w:rPr>
          <w:b/>
          <w:bCs/>
          <w:color w:val="FF0000"/>
          <w:sz w:val="24"/>
          <w:szCs w:val="24"/>
          <w:lang w:val="en-GB"/>
        </w:rPr>
        <w:t>B</w:t>
      </w:r>
      <w:r w:rsidRPr="002E5AED">
        <w:rPr>
          <w:b/>
          <w:bCs/>
          <w:color w:val="FF0000"/>
          <w:sz w:val="24"/>
          <w:szCs w:val="24"/>
          <w:lang w:val="en-GB"/>
        </w:rPr>
        <w:t xml:space="preserve">id </w:t>
      </w:r>
      <w:r w:rsidR="00151146" w:rsidRPr="002E5AED">
        <w:rPr>
          <w:b/>
          <w:bCs/>
          <w:color w:val="FF0000"/>
          <w:sz w:val="24"/>
          <w:szCs w:val="24"/>
          <w:lang w:val="en-GB"/>
        </w:rPr>
        <w:t xml:space="preserve">for the 80/20 preference </w:t>
      </w:r>
      <w:r w:rsidR="00151146" w:rsidRPr="00473F58">
        <w:rPr>
          <w:b/>
          <w:bCs/>
          <w:color w:val="FF0000"/>
          <w:sz w:val="24"/>
          <w:szCs w:val="24"/>
          <w:lang w:val="en-GB"/>
        </w:rPr>
        <w:t xml:space="preserve">point </w:t>
      </w:r>
      <w:r w:rsidR="00151146" w:rsidRPr="002E5AED">
        <w:rPr>
          <w:b/>
          <w:bCs/>
          <w:color w:val="FF0000"/>
          <w:sz w:val="24"/>
          <w:szCs w:val="24"/>
          <w:lang w:val="en-GB"/>
        </w:rPr>
        <w:t>system</w:t>
      </w:r>
      <w:r w:rsidR="00151146" w:rsidRPr="00473F58">
        <w:rPr>
          <w:b/>
          <w:bCs/>
          <w:color w:val="FF0000"/>
          <w:lang w:val="en-GB"/>
        </w:rPr>
        <w:t xml:space="preserve"> </w:t>
      </w:r>
      <w:r w:rsidRPr="00473F58">
        <w:rPr>
          <w:b/>
          <w:bCs/>
          <w:color w:val="FF0000"/>
          <w:lang w:val="en-GB"/>
        </w:rPr>
        <w:t>and DELETE the others. The selec</w:t>
      </w:r>
      <w:r w:rsidRPr="00766D19">
        <w:rPr>
          <w:b/>
          <w:bCs/>
          <w:color w:val="FF0000"/>
          <w:lang w:val="en-GB"/>
        </w:rPr>
        <w:t xml:space="preserve">ted specific goals selection MUST be read in conjunction with the guidelines and the calculator. The points allocated to the specific goals must add up to </w:t>
      </w:r>
      <w:r w:rsidRPr="00473F58">
        <w:rPr>
          <w:b/>
          <w:bCs/>
          <w:color w:val="FF0000"/>
          <w:lang w:val="en-GB"/>
        </w:rPr>
        <w:t>20, depending on the preference points formula applicable to the specific bid.</w:t>
      </w:r>
      <w:r w:rsidR="00A62B8F" w:rsidRPr="002E5AED">
        <w:rPr>
          <w:b/>
          <w:bCs/>
          <w:color w:val="FF0000"/>
          <w:lang w:val="en-GB"/>
        </w:rPr>
        <w:t xml:space="preserve"> </w:t>
      </w:r>
      <w:r w:rsidR="00B200C4" w:rsidRPr="00473F58">
        <w:rPr>
          <w:b/>
          <w:bCs/>
          <w:color w:val="FF0000"/>
          <w:lang w:val="en-GB"/>
        </w:rPr>
        <w:t>Point allocation section highlighted in red needs to be determined and amended to align to the total scoring for each section below.</w:t>
      </w:r>
      <w:r w:rsidR="007240B7" w:rsidRPr="00473F58">
        <w:rPr>
          <w:b/>
          <w:bCs/>
          <w:color w:val="FF0000"/>
          <w:lang w:val="en-GB"/>
        </w:rPr>
        <w:t xml:space="preserve"> </w:t>
      </w:r>
      <w:r w:rsidR="007240B7" w:rsidRPr="002E5AED">
        <w:rPr>
          <w:b/>
          <w:bCs/>
          <w:color w:val="FF0000"/>
          <w:lang w:val="en-GB"/>
        </w:rPr>
        <w:t>Please delete this note BEFORE publishing.</w:t>
      </w:r>
    </w:p>
    <w:tbl>
      <w:tblPr>
        <w:tblStyle w:val="TableGrid"/>
        <w:tblW w:w="1473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07"/>
        <w:gridCol w:w="2407"/>
        <w:gridCol w:w="4820"/>
        <w:gridCol w:w="2552"/>
        <w:gridCol w:w="2551"/>
      </w:tblGrid>
      <w:tr w:rsidR="00593247" w14:paraId="37A9763B" w14:textId="77777777" w:rsidTr="00BC4635">
        <w:trPr>
          <w:tblHeader/>
        </w:trPr>
        <w:tc>
          <w:tcPr>
            <w:tcW w:w="2407" w:type="dxa"/>
            <w:shd w:val="solid" w:color="DBE5F1" w:themeColor="accent1" w:themeTint="33" w:fill="DBE5F1" w:themeFill="accent1" w:themeFillTint="33"/>
          </w:tcPr>
          <w:p w14:paraId="37DC6495" w14:textId="77777777" w:rsidR="00593247" w:rsidRPr="00BC4635" w:rsidRDefault="00D631B3" w:rsidP="002E5AED">
            <w:pPr>
              <w:jc w:val="left"/>
              <w:rPr>
                <w:rFonts w:asciiTheme="majorHAnsi" w:eastAsiaTheme="majorEastAsia" w:hAnsiTheme="majorHAnsi" w:cstheme="minorBidi"/>
                <w:b/>
                <w:color w:val="0E1B8D"/>
                <w:sz w:val="24"/>
                <w:szCs w:val="24"/>
              </w:rPr>
            </w:pPr>
            <w:r w:rsidRPr="00BC4635">
              <w:rPr>
                <w:rFonts w:asciiTheme="majorHAnsi" w:eastAsiaTheme="majorEastAsia" w:hAnsiTheme="majorHAnsi" w:cstheme="minorBidi"/>
                <w:b/>
                <w:color w:val="0E1B8D"/>
                <w:sz w:val="24"/>
                <w:szCs w:val="24"/>
              </w:rPr>
              <w:t>Preferential Goal Requirements</w:t>
            </w:r>
          </w:p>
        </w:tc>
        <w:tc>
          <w:tcPr>
            <w:tcW w:w="2407" w:type="dxa"/>
            <w:shd w:val="solid" w:color="DBE5F1" w:themeColor="accent1" w:themeTint="33" w:fill="DBE5F1" w:themeFill="accent1" w:themeFillTint="33"/>
          </w:tcPr>
          <w:p w14:paraId="1D0B6E7D" w14:textId="77777777" w:rsidR="00593247" w:rsidRPr="00BC4635" w:rsidRDefault="00593247" w:rsidP="0060212A">
            <w:pPr>
              <w:rPr>
                <w:rFonts w:asciiTheme="majorHAnsi" w:eastAsiaTheme="majorEastAsia" w:hAnsiTheme="majorHAnsi" w:cstheme="minorBidi"/>
                <w:b/>
                <w:color w:val="0E1B8D"/>
                <w:sz w:val="24"/>
                <w:szCs w:val="24"/>
              </w:rPr>
            </w:pPr>
            <w:r w:rsidRPr="00BC4635">
              <w:rPr>
                <w:rFonts w:asciiTheme="majorHAnsi" w:eastAsiaTheme="majorEastAsia" w:hAnsiTheme="majorHAnsi" w:cstheme="minorBidi"/>
                <w:b/>
                <w:color w:val="0E1B8D"/>
                <w:sz w:val="24"/>
                <w:szCs w:val="24"/>
              </w:rPr>
              <w:t>Points allocated</w:t>
            </w:r>
          </w:p>
        </w:tc>
        <w:tc>
          <w:tcPr>
            <w:tcW w:w="4820" w:type="dxa"/>
            <w:shd w:val="solid" w:color="DBE5F1" w:themeColor="accent1" w:themeTint="33" w:fill="DBE5F1" w:themeFill="accent1" w:themeFillTint="33"/>
          </w:tcPr>
          <w:p w14:paraId="5A9A7A64" w14:textId="77777777" w:rsidR="00593247" w:rsidRPr="00BC4635" w:rsidRDefault="00593247" w:rsidP="00593247">
            <w:pPr>
              <w:jc w:val="left"/>
              <w:rPr>
                <w:rFonts w:asciiTheme="majorHAnsi" w:eastAsiaTheme="majorEastAsia" w:hAnsiTheme="majorHAnsi" w:cstheme="minorBidi"/>
                <w:b/>
                <w:color w:val="0E1B8D"/>
                <w:sz w:val="24"/>
                <w:szCs w:val="24"/>
              </w:rPr>
            </w:pPr>
            <w:r w:rsidRPr="00BC4635">
              <w:rPr>
                <w:rFonts w:asciiTheme="majorHAnsi" w:eastAsiaTheme="majorEastAsia" w:hAnsiTheme="majorHAnsi" w:cstheme="minorBidi"/>
                <w:b/>
                <w:color w:val="0E1B8D"/>
                <w:sz w:val="24"/>
                <w:szCs w:val="24"/>
              </w:rPr>
              <w:t>Example of Expected substantiating evidence</w:t>
            </w:r>
          </w:p>
        </w:tc>
        <w:tc>
          <w:tcPr>
            <w:tcW w:w="2552" w:type="dxa"/>
            <w:shd w:val="solid" w:color="DBE5F1" w:themeColor="accent1" w:themeTint="33" w:fill="DBE5F1" w:themeFill="accent1" w:themeFillTint="33"/>
          </w:tcPr>
          <w:p w14:paraId="73562504" w14:textId="77777777" w:rsidR="00593247" w:rsidRPr="00BC4635" w:rsidRDefault="00593247" w:rsidP="0060212A">
            <w:pPr>
              <w:rPr>
                <w:rFonts w:asciiTheme="majorHAnsi" w:eastAsiaTheme="majorEastAsia" w:hAnsiTheme="majorHAnsi" w:cstheme="minorBidi"/>
                <w:b/>
                <w:color w:val="0E1B8D"/>
                <w:sz w:val="24"/>
                <w:szCs w:val="24"/>
              </w:rPr>
            </w:pPr>
            <w:r w:rsidRPr="00BC4635">
              <w:rPr>
                <w:rFonts w:asciiTheme="majorHAnsi" w:eastAsiaTheme="majorEastAsia" w:hAnsiTheme="majorHAnsi" w:cstheme="minorBidi"/>
                <w:b/>
                <w:color w:val="0E1B8D"/>
                <w:sz w:val="24"/>
                <w:szCs w:val="24"/>
              </w:rPr>
              <w:t>Number of points claimed</w:t>
            </w:r>
          </w:p>
        </w:tc>
        <w:tc>
          <w:tcPr>
            <w:tcW w:w="2551" w:type="dxa"/>
            <w:shd w:val="solid" w:color="DBE5F1" w:themeColor="accent1" w:themeTint="33" w:fill="DBE5F1" w:themeFill="accent1" w:themeFillTint="33"/>
          </w:tcPr>
          <w:p w14:paraId="4AD710B9" w14:textId="77777777" w:rsidR="00593247" w:rsidRPr="00BC4635" w:rsidRDefault="00593247" w:rsidP="0060212A">
            <w:pPr>
              <w:rPr>
                <w:rFonts w:asciiTheme="majorHAnsi" w:eastAsiaTheme="majorEastAsia" w:hAnsiTheme="majorHAnsi" w:cstheme="minorBidi"/>
                <w:b/>
                <w:color w:val="0E1B8D"/>
                <w:sz w:val="24"/>
                <w:szCs w:val="24"/>
              </w:rPr>
            </w:pPr>
            <w:r w:rsidRPr="00BC4635">
              <w:rPr>
                <w:rFonts w:asciiTheme="majorHAnsi" w:eastAsiaTheme="majorEastAsia" w:hAnsiTheme="majorHAnsi" w:cstheme="minorBidi"/>
                <w:b/>
                <w:color w:val="0E1B8D"/>
                <w:sz w:val="24"/>
                <w:szCs w:val="24"/>
              </w:rPr>
              <w:t>Substantiating evidence</w:t>
            </w:r>
          </w:p>
        </w:tc>
      </w:tr>
      <w:tr w:rsidR="00D631B3" w:rsidRPr="007240B7" w14:paraId="0051114F" w14:textId="77777777" w:rsidTr="00BC4635">
        <w:tc>
          <w:tcPr>
            <w:tcW w:w="14737" w:type="dxa"/>
            <w:gridSpan w:val="5"/>
          </w:tcPr>
          <w:p w14:paraId="7B2973EC" w14:textId="77777777" w:rsidR="00D631B3" w:rsidRPr="00BC4635" w:rsidRDefault="00D631B3" w:rsidP="00805122">
            <w:pPr>
              <w:jc w:val="left"/>
              <w:rPr>
                <w:color w:val="FF0000"/>
                <w:sz w:val="24"/>
                <w:szCs w:val="24"/>
              </w:rPr>
            </w:pPr>
            <w:r w:rsidRPr="00BC4635">
              <w:rPr>
                <w:rFonts w:asciiTheme="majorHAnsi" w:eastAsiaTheme="majorEastAsia" w:hAnsiTheme="majorHAnsi" w:cstheme="minorBidi"/>
                <w:b/>
                <w:color w:val="0E1B8D"/>
                <w:sz w:val="24"/>
                <w:szCs w:val="24"/>
              </w:rPr>
              <w:t>BBBEE</w:t>
            </w:r>
          </w:p>
        </w:tc>
      </w:tr>
      <w:tr w:rsidR="00D631B3" w:rsidRPr="007240B7" w14:paraId="330C2227" w14:textId="77777777" w:rsidTr="00BC4635">
        <w:tc>
          <w:tcPr>
            <w:tcW w:w="2407" w:type="dxa"/>
          </w:tcPr>
          <w:p w14:paraId="4111BED1" w14:textId="77777777" w:rsidR="00D631B3" w:rsidRPr="002E5AED" w:rsidRDefault="00D631B3" w:rsidP="00805122">
            <w:pPr>
              <w:jc w:val="left"/>
            </w:pPr>
            <w:r w:rsidRPr="00473F58">
              <w:t xml:space="preserve">The allocation of points for bidders that meet a certain B-BBEE level as defined in the </w:t>
            </w:r>
            <w:r w:rsidRPr="00766D19">
              <w:t>Broad-Based Black Economic Empowerment Act;</w:t>
            </w:r>
          </w:p>
        </w:tc>
        <w:tc>
          <w:tcPr>
            <w:tcW w:w="2407" w:type="dxa"/>
          </w:tcPr>
          <w:p w14:paraId="60D23DD4" w14:textId="77777777" w:rsidR="00D631B3" w:rsidRPr="002E5AED" w:rsidRDefault="00D631B3" w:rsidP="0060212A"/>
        </w:tc>
        <w:tc>
          <w:tcPr>
            <w:tcW w:w="4820" w:type="dxa"/>
          </w:tcPr>
          <w:p w14:paraId="7C9AD770" w14:textId="77777777" w:rsidR="00D631B3" w:rsidRPr="002E5AED" w:rsidRDefault="00D631B3" w:rsidP="00D631B3">
            <w:pPr>
              <w:jc w:val="left"/>
              <w:rPr>
                <w:b/>
                <w:bCs/>
              </w:rPr>
            </w:pPr>
            <w:r w:rsidRPr="002E5AED">
              <w:rPr>
                <w:b/>
                <w:bCs/>
              </w:rPr>
              <w:t>Evidence:</w:t>
            </w:r>
          </w:p>
          <w:p w14:paraId="5B47D354" w14:textId="77777777" w:rsidR="00D631B3" w:rsidRPr="00473F58" w:rsidRDefault="00D631B3" w:rsidP="00D631B3">
            <w:pPr>
              <w:jc w:val="left"/>
            </w:pPr>
            <w:r w:rsidRPr="00473F58">
              <w:t>The Bidder must provide a copy of relevant proof of B-BBEE status level of contributor level</w:t>
            </w:r>
            <w:r w:rsidRPr="00766D19">
              <w:t xml:space="preserve"> as defined in the Broad-Based Black Economic Empowerment Act.</w:t>
            </w:r>
          </w:p>
          <w:p w14:paraId="6D83303A" w14:textId="77777777" w:rsidR="00D631B3" w:rsidRPr="00473F58" w:rsidRDefault="00D631B3" w:rsidP="00D631B3">
            <w:pPr>
              <w:jc w:val="left"/>
            </w:pPr>
          </w:p>
          <w:p w14:paraId="5CDE24CB" w14:textId="77777777" w:rsidR="00D631B3" w:rsidRPr="002E5AED" w:rsidRDefault="00D631B3" w:rsidP="00D631B3">
            <w:pPr>
              <w:jc w:val="left"/>
              <w:rPr>
                <w:b/>
                <w:bCs/>
              </w:rPr>
            </w:pPr>
            <w:r w:rsidRPr="002E5AED">
              <w:rPr>
                <w:b/>
                <w:bCs/>
              </w:rPr>
              <w:t>Points allocation:</w:t>
            </w:r>
          </w:p>
          <w:p w14:paraId="5136662C" w14:textId="77777777" w:rsidR="00D631B3" w:rsidRPr="002E5AED" w:rsidRDefault="00D631B3" w:rsidP="00D631B3">
            <w:pPr>
              <w:jc w:val="left"/>
              <w:rPr>
                <w:b/>
                <w:bCs/>
                <w:color w:val="FF0000"/>
              </w:rPr>
            </w:pPr>
            <w:r w:rsidRPr="00473F58">
              <w:t xml:space="preserve">Points will be </w:t>
            </w:r>
            <w:r w:rsidRPr="007D0577">
              <w:t xml:space="preserve">allocated </w:t>
            </w:r>
            <w:r w:rsidR="008741FC">
              <w:t xml:space="preserve">in accordance with the </w:t>
            </w:r>
            <w:r w:rsidR="002E5AED" w:rsidRPr="007D0577">
              <w:t>B</w:t>
            </w:r>
            <w:r w:rsidR="008741FC">
              <w:t>-</w:t>
            </w:r>
            <w:r w:rsidR="002E5AED" w:rsidRPr="007D0577">
              <w:t xml:space="preserve">BBEE table in </w:t>
            </w:r>
            <w:r w:rsidR="007D0577" w:rsidRPr="007D0577">
              <w:t>par. 7</w:t>
            </w:r>
          </w:p>
          <w:p w14:paraId="2EFA8B70" w14:textId="77777777" w:rsidR="00D631B3" w:rsidRPr="002E5AED" w:rsidRDefault="00D631B3" w:rsidP="00D631B3">
            <w:pPr>
              <w:jc w:val="left"/>
            </w:pPr>
          </w:p>
        </w:tc>
        <w:tc>
          <w:tcPr>
            <w:tcW w:w="2552" w:type="dxa"/>
          </w:tcPr>
          <w:p w14:paraId="5CC41F47" w14:textId="77777777" w:rsidR="00D631B3" w:rsidRPr="002E5AED" w:rsidRDefault="00D631B3" w:rsidP="0060212A"/>
        </w:tc>
        <w:tc>
          <w:tcPr>
            <w:tcW w:w="2551" w:type="dxa"/>
          </w:tcPr>
          <w:p w14:paraId="6AF0CD98" w14:textId="77777777" w:rsidR="00D631B3" w:rsidRPr="002E5AED" w:rsidRDefault="00D631B3" w:rsidP="00805122">
            <w:pPr>
              <w:jc w:val="left"/>
              <w:rPr>
                <w:color w:val="FF0000"/>
              </w:rPr>
            </w:pPr>
            <w:r w:rsidRPr="002E5AED">
              <w:rPr>
                <w:color w:val="FF0000"/>
              </w:rPr>
              <w:t xml:space="preserve">&lt;Provide unique reference to locate </w:t>
            </w:r>
            <w:r w:rsidRPr="002E5AED">
              <w:rPr>
                <w:b/>
                <w:bCs/>
                <w:color w:val="FF0000"/>
              </w:rPr>
              <w:t xml:space="preserve">(80/20) </w:t>
            </w:r>
            <w:r w:rsidR="00151146" w:rsidRPr="002E5AED">
              <w:rPr>
                <w:b/>
                <w:bCs/>
                <w:color w:val="FF0000"/>
              </w:rPr>
              <w:t xml:space="preserve">preference point </w:t>
            </w:r>
            <w:r w:rsidRPr="002E5AED">
              <w:rPr>
                <w:b/>
                <w:bCs/>
                <w:color w:val="FF0000"/>
              </w:rPr>
              <w:t>system</w:t>
            </w:r>
            <w:r w:rsidRPr="002E5AED">
              <w:rPr>
                <w:color w:val="FF0000"/>
              </w:rPr>
              <w:t xml:space="preserve"> substantiating evidence</w:t>
            </w:r>
            <w:r w:rsidR="00C32B24">
              <w:rPr>
                <w:color w:val="FF0000"/>
              </w:rPr>
              <w:t xml:space="preserve"> here&gt;.</w:t>
            </w:r>
          </w:p>
        </w:tc>
      </w:tr>
      <w:tr w:rsidR="00D631B3" w:rsidRPr="007240B7" w14:paraId="1B7AA1B7" w14:textId="77777777" w:rsidTr="00BC4635">
        <w:tc>
          <w:tcPr>
            <w:tcW w:w="14737" w:type="dxa"/>
            <w:gridSpan w:val="5"/>
          </w:tcPr>
          <w:p w14:paraId="7386F53A" w14:textId="77777777" w:rsidR="00D631B3" w:rsidRPr="002E5AED" w:rsidRDefault="00D631B3" w:rsidP="00805122">
            <w:pPr>
              <w:jc w:val="left"/>
              <w:rPr>
                <w:b/>
                <w:bCs/>
                <w:color w:val="FF0000"/>
                <w:highlight w:val="yellow"/>
              </w:rPr>
            </w:pPr>
            <w:r w:rsidRPr="00BC4635">
              <w:rPr>
                <w:rFonts w:asciiTheme="majorHAnsi" w:eastAsiaTheme="majorEastAsia" w:hAnsiTheme="majorHAnsi" w:cstheme="minorBidi"/>
                <w:b/>
                <w:color w:val="0E1B8D"/>
                <w:sz w:val="24"/>
                <w:szCs w:val="24"/>
              </w:rPr>
              <w:t>Specific Goals</w:t>
            </w:r>
          </w:p>
        </w:tc>
      </w:tr>
    </w:tbl>
    <w:p w14:paraId="4A9AB5D5" w14:textId="77777777" w:rsidR="00BC4635" w:rsidRDefault="00BC4635" w:rsidP="00AF05FE">
      <w:pPr>
        <w:sectPr w:rsidR="00BC4635" w:rsidSect="00593247">
          <w:pgSz w:w="16838" w:h="11906" w:orient="landscape" w:code="9"/>
          <w:pgMar w:top="1134" w:right="1276" w:bottom="1134" w:left="993" w:header="709" w:footer="584" w:gutter="0"/>
          <w:cols w:space="708"/>
          <w:docGrid w:linePitch="360"/>
        </w:sectPr>
      </w:pPr>
    </w:p>
    <w:p w14:paraId="676C5439" w14:textId="77777777" w:rsidR="00811091" w:rsidRPr="00F11DEA" w:rsidRDefault="00811091" w:rsidP="00DC4E5E">
      <w:pPr>
        <w:rPr>
          <w:rFonts w:ascii="Calibri" w:hAnsi="Calibri" w:cs="Calibri"/>
        </w:rPr>
      </w:pPr>
    </w:p>
    <w:p w14:paraId="41E7F4C2" w14:textId="77777777" w:rsidR="00811091" w:rsidRPr="00F11DEA" w:rsidRDefault="00811091" w:rsidP="00811091">
      <w:pPr>
        <w:rPr>
          <w:rFonts w:ascii="Calibri" w:hAnsi="Calibri" w:cs="Calibri"/>
        </w:rPr>
      </w:pPr>
    </w:p>
    <w:p w14:paraId="7AA59F73" w14:textId="77777777" w:rsidR="00811091" w:rsidRDefault="00811091" w:rsidP="00AF05FE"/>
    <w:p w14:paraId="3EE2EAF9" w14:textId="77777777" w:rsidR="004B4BCF" w:rsidRDefault="004B4BCF" w:rsidP="00AF05FE"/>
    <w:bookmarkEnd w:id="5"/>
    <w:bookmarkEnd w:id="6"/>
    <w:bookmarkEnd w:id="7"/>
    <w:bookmarkEnd w:id="8"/>
    <w:p w14:paraId="225D3763" w14:textId="77777777" w:rsidR="00D826CA" w:rsidRDefault="00D826CA" w:rsidP="00FD3A05">
      <w:pPr>
        <w:pStyle w:val="ListParagraph"/>
        <w:ind w:left="1134"/>
        <w:rPr>
          <w:b/>
          <w:bCs/>
        </w:rPr>
      </w:pPr>
    </w:p>
    <w:sectPr w:rsidR="00D826CA"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DB71" w14:textId="77777777" w:rsidR="00C930EE" w:rsidRDefault="00C930EE" w:rsidP="000C56A7">
      <w:pPr>
        <w:spacing w:after="0" w:line="240" w:lineRule="auto"/>
      </w:pPr>
      <w:r>
        <w:separator/>
      </w:r>
    </w:p>
  </w:endnote>
  <w:endnote w:type="continuationSeparator" w:id="0">
    <w:p w14:paraId="11E0F4BB" w14:textId="77777777" w:rsidR="00C930EE" w:rsidRDefault="00C930E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7908E9" w14:paraId="30A439D1" w14:textId="77777777" w:rsidTr="00E5740F">
      <w:tc>
        <w:tcPr>
          <w:tcW w:w="3828" w:type="dxa"/>
        </w:tcPr>
        <w:p w14:paraId="2515E988" w14:textId="77777777" w:rsidR="007908E9" w:rsidRDefault="007908E9"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54ACD395" w14:textId="77777777" w:rsidR="007908E9" w:rsidRDefault="007908E9" w:rsidP="008360E8">
          <w:pPr>
            <w:jc w:val="center"/>
            <w:rPr>
              <w:sz w:val="20"/>
            </w:rPr>
          </w:pPr>
          <w:r w:rsidRPr="000D1A1B">
            <w:rPr>
              <w:rFonts w:asciiTheme="minorHAnsi" w:hAnsiTheme="minorHAnsi" w:cstheme="minorHAnsi"/>
              <w:sz w:val="16"/>
              <w:szCs w:val="16"/>
              <w:lang w:val="en-GB"/>
            </w:rPr>
            <w:t>RESTRICTED</w:t>
          </w:r>
        </w:p>
      </w:tc>
      <w:tc>
        <w:tcPr>
          <w:tcW w:w="3816" w:type="dxa"/>
        </w:tcPr>
        <w:p w14:paraId="053DD86B" w14:textId="77777777" w:rsidR="007908E9" w:rsidRDefault="007908E9"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22</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22</w:t>
          </w:r>
          <w:r w:rsidRPr="000D1A1B">
            <w:rPr>
              <w:rFonts w:asciiTheme="minorHAnsi" w:hAnsiTheme="minorHAnsi" w:cstheme="minorHAnsi"/>
              <w:sz w:val="16"/>
              <w:szCs w:val="16"/>
              <w:lang w:val="en-GB"/>
            </w:rPr>
            <w:fldChar w:fldCharType="end"/>
          </w:r>
        </w:p>
      </w:tc>
    </w:tr>
  </w:tbl>
  <w:p w14:paraId="274AE291" w14:textId="77777777" w:rsidR="007908E9" w:rsidRPr="00E5740F" w:rsidRDefault="007908E9"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7BD2AA1A" wp14:editId="5BD48F4B">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048A2729" w14:textId="77777777" w:rsidR="007908E9" w:rsidRPr="00F37BD6" w:rsidRDefault="007908E9"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2AA1A"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048A2729" w14:textId="77777777" w:rsidR="007908E9" w:rsidRPr="00F37BD6" w:rsidRDefault="007908E9"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FCD2E" w14:textId="77777777" w:rsidR="00C930EE" w:rsidRDefault="00C930EE" w:rsidP="000C56A7">
      <w:pPr>
        <w:spacing w:after="0" w:line="240" w:lineRule="auto"/>
      </w:pPr>
      <w:r>
        <w:separator/>
      </w:r>
    </w:p>
  </w:footnote>
  <w:footnote w:type="continuationSeparator" w:id="0">
    <w:p w14:paraId="0348EDF4" w14:textId="77777777" w:rsidR="00C930EE" w:rsidRDefault="00C930EE"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315F" w14:textId="77777777" w:rsidR="007908E9" w:rsidRDefault="00790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EEF0" w14:textId="77777777" w:rsidR="007908E9" w:rsidRPr="00F37BD6" w:rsidRDefault="007908E9">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A824" w14:textId="77777777" w:rsidR="007908E9" w:rsidRDefault="00790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B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DF7995"/>
    <w:multiLevelType w:val="multilevel"/>
    <w:tmpl w:val="4142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702" w:hanging="567"/>
      </w:pPr>
      <w:rPr>
        <w:rFonts w:hint="default"/>
      </w:rPr>
    </w:lvl>
    <w:lvl w:ilvl="3">
      <w:start w:val="1"/>
      <w:numFmt w:val="decimal"/>
      <w:pStyle w:val="Heading4"/>
      <w:suff w:val="space"/>
      <w:lvlText w:val="%1.%2.%3.%4"/>
      <w:lvlJc w:val="left"/>
      <w:pPr>
        <w:ind w:left="3403"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7" w15:restartNumberingAfterBreak="0">
    <w:nsid w:val="07FF783D"/>
    <w:multiLevelType w:val="multilevel"/>
    <w:tmpl w:val="0DDE6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C670D17"/>
    <w:multiLevelType w:val="multilevel"/>
    <w:tmpl w:val="BBCE6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137D6"/>
    <w:multiLevelType w:val="hybridMultilevel"/>
    <w:tmpl w:val="130CF918"/>
    <w:lvl w:ilvl="0" w:tplc="783283BC">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F364C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0BB10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11F023C"/>
    <w:multiLevelType w:val="multilevel"/>
    <w:tmpl w:val="C8805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84FB4"/>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14194813"/>
    <w:multiLevelType w:val="hybridMultilevel"/>
    <w:tmpl w:val="A8E6EA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43619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161960FB"/>
    <w:multiLevelType w:val="multilevel"/>
    <w:tmpl w:val="70887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23"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1F9E3206"/>
    <w:multiLevelType w:val="hybridMultilevel"/>
    <w:tmpl w:val="FE78081E"/>
    <w:lvl w:ilvl="0" w:tplc="B47A18EA">
      <w:start w:val="1"/>
      <w:numFmt w:val="decimal"/>
      <w:pStyle w:val="Definitio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03256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1B014CF"/>
    <w:multiLevelType w:val="multilevel"/>
    <w:tmpl w:val="E61E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2665B4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2845535"/>
    <w:multiLevelType w:val="multilevel"/>
    <w:tmpl w:val="08EEDC36"/>
    <w:lvl w:ilvl="0">
      <w:start w:val="1"/>
      <w:numFmt w:val="decimal"/>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02"/>
        </w:tabs>
        <w:ind w:left="567" w:hanging="567"/>
      </w:pPr>
      <w:rPr>
        <w:rFonts w:hint="default"/>
      </w:rPr>
    </w:lvl>
    <w:lvl w:ilvl="2">
      <w:start w:val="1"/>
      <w:numFmt w:val="decimal"/>
      <w:isLgl/>
      <w:lvlText w:val="%1.%2.%3."/>
      <w:lvlJc w:val="left"/>
      <w:pPr>
        <w:tabs>
          <w:tab w:val="num" w:pos="502"/>
        </w:tabs>
        <w:ind w:left="567" w:hanging="567"/>
      </w:pPr>
      <w:rPr>
        <w:rFonts w:hint="default"/>
      </w:rPr>
    </w:lvl>
    <w:lvl w:ilvl="3">
      <w:start w:val="1"/>
      <w:numFmt w:val="decimal"/>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32"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5" w15:restartNumberingAfterBreak="0">
    <w:nsid w:val="25697455"/>
    <w:multiLevelType w:val="multilevel"/>
    <w:tmpl w:val="654A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284B7348"/>
    <w:multiLevelType w:val="multilevel"/>
    <w:tmpl w:val="A07E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05EA9"/>
    <w:multiLevelType w:val="hybridMultilevel"/>
    <w:tmpl w:val="130CF918"/>
    <w:lvl w:ilvl="0" w:tplc="783283BC">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97F1F4E"/>
    <w:multiLevelType w:val="hybridMultilevel"/>
    <w:tmpl w:val="6A5495CC"/>
    <w:lvl w:ilvl="0" w:tplc="2FAC2E62">
      <w:start w:val="1"/>
      <w:numFmt w:val="lowerLetter"/>
      <w:lvlText w:val="%1)"/>
      <w:lvlJc w:val="left"/>
      <w:pPr>
        <w:ind w:left="900" w:hanging="360"/>
      </w:pPr>
      <w:rPr>
        <w:rFonts w:hint="default"/>
        <w:sz w:val="24"/>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42" w15:restartNumberingAfterBreak="0">
    <w:nsid w:val="29B00797"/>
    <w:multiLevelType w:val="hybridMultilevel"/>
    <w:tmpl w:val="428430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AD15B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B994B60"/>
    <w:multiLevelType w:val="multilevel"/>
    <w:tmpl w:val="48D0DBFA"/>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2C462E44"/>
    <w:multiLevelType w:val="multilevel"/>
    <w:tmpl w:val="508C776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97"/>
        </w:tabs>
        <w:ind w:left="119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2277"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2C7C568E"/>
    <w:multiLevelType w:val="multilevel"/>
    <w:tmpl w:val="B14A03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97"/>
        </w:tabs>
        <w:ind w:left="119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2277"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2CE03F8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320B02C7"/>
    <w:multiLevelType w:val="hybridMultilevel"/>
    <w:tmpl w:val="130CF918"/>
    <w:lvl w:ilvl="0" w:tplc="783283BC">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5D6A9D"/>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5827CE1"/>
    <w:multiLevelType w:val="multilevel"/>
    <w:tmpl w:val="216E0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FC5143"/>
    <w:multiLevelType w:val="multilevel"/>
    <w:tmpl w:val="8ED298F2"/>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97"/>
        </w:tabs>
        <w:ind w:left="119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5"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92E537D"/>
    <w:multiLevelType w:val="hybridMultilevel"/>
    <w:tmpl w:val="4CA4C34C"/>
    <w:lvl w:ilvl="0" w:tplc="B198B7BE">
      <w:start w:val="1"/>
      <w:numFmt w:val="lowerLetter"/>
      <w:lvlText w:val="(%1)"/>
      <w:lvlJc w:val="left"/>
      <w:pPr>
        <w:tabs>
          <w:tab w:val="num" w:pos="450"/>
        </w:tabs>
        <w:ind w:left="450" w:hanging="360"/>
      </w:pPr>
    </w:lvl>
    <w:lvl w:ilvl="1" w:tplc="6472D042" w:tentative="1">
      <w:start w:val="1"/>
      <w:numFmt w:val="lowerLetter"/>
      <w:lvlText w:val="(%2)"/>
      <w:lvlJc w:val="left"/>
      <w:pPr>
        <w:tabs>
          <w:tab w:val="num" w:pos="1170"/>
        </w:tabs>
        <w:ind w:left="1170" w:hanging="360"/>
      </w:pPr>
    </w:lvl>
    <w:lvl w:ilvl="2" w:tplc="2D5C82B4" w:tentative="1">
      <w:start w:val="1"/>
      <w:numFmt w:val="lowerLetter"/>
      <w:lvlText w:val="(%3)"/>
      <w:lvlJc w:val="left"/>
      <w:pPr>
        <w:tabs>
          <w:tab w:val="num" w:pos="1890"/>
        </w:tabs>
        <w:ind w:left="1890" w:hanging="360"/>
      </w:pPr>
    </w:lvl>
    <w:lvl w:ilvl="3" w:tplc="92D0C49E" w:tentative="1">
      <w:start w:val="1"/>
      <w:numFmt w:val="lowerLetter"/>
      <w:lvlText w:val="(%4)"/>
      <w:lvlJc w:val="left"/>
      <w:pPr>
        <w:tabs>
          <w:tab w:val="num" w:pos="2610"/>
        </w:tabs>
        <w:ind w:left="2610" w:hanging="360"/>
      </w:pPr>
    </w:lvl>
    <w:lvl w:ilvl="4" w:tplc="69C8769A" w:tentative="1">
      <w:start w:val="1"/>
      <w:numFmt w:val="lowerLetter"/>
      <w:lvlText w:val="(%5)"/>
      <w:lvlJc w:val="left"/>
      <w:pPr>
        <w:tabs>
          <w:tab w:val="num" w:pos="3330"/>
        </w:tabs>
        <w:ind w:left="3330" w:hanging="360"/>
      </w:pPr>
    </w:lvl>
    <w:lvl w:ilvl="5" w:tplc="59A0E002" w:tentative="1">
      <w:start w:val="1"/>
      <w:numFmt w:val="lowerLetter"/>
      <w:lvlText w:val="(%6)"/>
      <w:lvlJc w:val="left"/>
      <w:pPr>
        <w:tabs>
          <w:tab w:val="num" w:pos="4050"/>
        </w:tabs>
        <w:ind w:left="4050" w:hanging="360"/>
      </w:pPr>
    </w:lvl>
    <w:lvl w:ilvl="6" w:tplc="3B629C0E" w:tentative="1">
      <w:start w:val="1"/>
      <w:numFmt w:val="lowerLetter"/>
      <w:lvlText w:val="(%7)"/>
      <w:lvlJc w:val="left"/>
      <w:pPr>
        <w:tabs>
          <w:tab w:val="num" w:pos="4770"/>
        </w:tabs>
        <w:ind w:left="4770" w:hanging="360"/>
      </w:pPr>
    </w:lvl>
    <w:lvl w:ilvl="7" w:tplc="62D61C9C" w:tentative="1">
      <w:start w:val="1"/>
      <w:numFmt w:val="lowerLetter"/>
      <w:lvlText w:val="(%8)"/>
      <w:lvlJc w:val="left"/>
      <w:pPr>
        <w:tabs>
          <w:tab w:val="num" w:pos="5490"/>
        </w:tabs>
        <w:ind w:left="5490" w:hanging="360"/>
      </w:pPr>
    </w:lvl>
    <w:lvl w:ilvl="8" w:tplc="CD34D562" w:tentative="1">
      <w:start w:val="1"/>
      <w:numFmt w:val="lowerLetter"/>
      <w:lvlText w:val="(%9)"/>
      <w:lvlJc w:val="left"/>
      <w:pPr>
        <w:tabs>
          <w:tab w:val="num" w:pos="6210"/>
        </w:tabs>
        <w:ind w:left="6210" w:hanging="360"/>
      </w:pPr>
    </w:lvl>
  </w:abstractNum>
  <w:abstractNum w:abstractNumId="58"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60" w15:restartNumberingAfterBreak="0">
    <w:nsid w:val="3EE21DC4"/>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40DE50E2"/>
    <w:multiLevelType w:val="multilevel"/>
    <w:tmpl w:val="395628DA"/>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41FA5B9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1E13E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B0F351C"/>
    <w:multiLevelType w:val="hybridMultilevel"/>
    <w:tmpl w:val="6A5495CC"/>
    <w:lvl w:ilvl="0" w:tplc="2FAC2E62">
      <w:start w:val="1"/>
      <w:numFmt w:val="lowerLetter"/>
      <w:lvlText w:val="%1)"/>
      <w:lvlJc w:val="left"/>
      <w:pPr>
        <w:ind w:left="900" w:hanging="360"/>
      </w:pPr>
      <w:rPr>
        <w:rFonts w:hint="default"/>
        <w:sz w:val="24"/>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73" w15:restartNumberingAfterBreak="0">
    <w:nsid w:val="4E112E23"/>
    <w:multiLevelType w:val="multilevel"/>
    <w:tmpl w:val="640E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23E5888"/>
    <w:multiLevelType w:val="multilevel"/>
    <w:tmpl w:val="227E8590"/>
    <w:lvl w:ilvl="0">
      <w:start w:val="1"/>
      <w:numFmt w:val="lowerLetter"/>
      <w:lvlText w:val="(%1)"/>
      <w:lvlJc w:val="left"/>
      <w:pPr>
        <w:tabs>
          <w:tab w:val="num" w:pos="1134"/>
        </w:tabs>
        <w:ind w:left="1134" w:hanging="567"/>
      </w:pPr>
      <w:rPr>
        <w:rFonts w:hint="default"/>
        <w:b w:val="0"/>
        <w:color w:val="auto"/>
      </w:rPr>
    </w:lvl>
    <w:lvl w:ilvl="1">
      <w:start w:val="1"/>
      <w:numFmt w:val="decimal"/>
      <w:lvlText w:val="(%2)"/>
      <w:lvlJc w:val="left"/>
      <w:pPr>
        <w:tabs>
          <w:tab w:val="num" w:pos="1224"/>
        </w:tabs>
        <w:ind w:left="1224"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2844"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79"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0" w15:restartNumberingAfterBreak="0">
    <w:nsid w:val="537873BD"/>
    <w:multiLevelType w:val="multilevel"/>
    <w:tmpl w:val="B768A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B73E1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CC96569"/>
    <w:multiLevelType w:val="multilevel"/>
    <w:tmpl w:val="6F4AD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2F525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619F68B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1" w15:restartNumberingAfterBreak="0">
    <w:nsid w:val="691B7649"/>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2" w15:restartNumberingAfterBreak="0">
    <w:nsid w:val="6B513EC4"/>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3" w15:restartNumberingAfterBreak="0">
    <w:nsid w:val="6B876F13"/>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DCC74D5"/>
    <w:multiLevelType w:val="multilevel"/>
    <w:tmpl w:val="B71E7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9713416"/>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1"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D9872C7"/>
    <w:multiLevelType w:val="multilevel"/>
    <w:tmpl w:val="325A33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Letter"/>
      <w:lvlText w:val="(%3)"/>
      <w:lvlJc w:val="left"/>
      <w:pPr>
        <w:tabs>
          <w:tab w:val="num" w:pos="1197"/>
        </w:tabs>
        <w:ind w:left="119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3"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4" w15:restartNumberingAfterBreak="0">
    <w:nsid w:val="7FFD60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abstractNumId w:val="65"/>
  </w:num>
  <w:num w:numId="2">
    <w:abstractNumId w:val="6"/>
  </w:num>
  <w:num w:numId="3">
    <w:abstractNumId w:val="94"/>
  </w:num>
  <w:num w:numId="4">
    <w:abstractNumId w:val="30"/>
  </w:num>
  <w:num w:numId="5">
    <w:abstractNumId w:val="21"/>
  </w:num>
  <w:num w:numId="6">
    <w:abstractNumId w:val="11"/>
  </w:num>
  <w:num w:numId="7">
    <w:abstractNumId w:val="86"/>
  </w:num>
  <w:num w:numId="8">
    <w:abstractNumId w:val="76"/>
  </w:num>
  <w:num w:numId="9">
    <w:abstractNumId w:val="56"/>
  </w:num>
  <w:num w:numId="10">
    <w:abstractNumId w:val="84"/>
  </w:num>
  <w:num w:numId="11">
    <w:abstractNumId w:val="85"/>
  </w:num>
  <w:num w:numId="12">
    <w:abstractNumId w:val="75"/>
  </w:num>
  <w:num w:numId="13">
    <w:abstractNumId w:val="36"/>
  </w:num>
  <w:num w:numId="14">
    <w:abstractNumId w:val="4"/>
  </w:num>
  <w:num w:numId="15">
    <w:abstractNumId w:val="55"/>
  </w:num>
  <w:num w:numId="16">
    <w:abstractNumId w:val="87"/>
  </w:num>
  <w:num w:numId="17">
    <w:abstractNumId w:val="67"/>
  </w:num>
  <w:num w:numId="18">
    <w:abstractNumId w:val="77"/>
  </w:num>
  <w:num w:numId="19">
    <w:abstractNumId w:val="71"/>
  </w:num>
  <w:num w:numId="20">
    <w:abstractNumId w:val="40"/>
  </w:num>
  <w:num w:numId="21">
    <w:abstractNumId w:val="99"/>
  </w:num>
  <w:num w:numId="22">
    <w:abstractNumId w:val="96"/>
  </w:num>
  <w:num w:numId="23">
    <w:abstractNumId w:val="29"/>
  </w:num>
  <w:num w:numId="24">
    <w:abstractNumId w:val="101"/>
  </w:num>
  <w:num w:numId="25">
    <w:abstractNumId w:val="97"/>
  </w:num>
  <w:num w:numId="26">
    <w:abstractNumId w:val="45"/>
  </w:num>
  <w:num w:numId="27">
    <w:abstractNumId w:val="69"/>
  </w:num>
  <w:num w:numId="28">
    <w:abstractNumId w:val="88"/>
  </w:num>
  <w:num w:numId="29">
    <w:abstractNumId w:val="1"/>
  </w:num>
  <w:num w:numId="30">
    <w:abstractNumId w:val="25"/>
  </w:num>
  <w:num w:numId="31">
    <w:abstractNumId w:val="64"/>
  </w:num>
  <w:num w:numId="32">
    <w:abstractNumId w:val="0"/>
  </w:num>
  <w:num w:numId="33">
    <w:abstractNumId w:val="18"/>
  </w:num>
  <w:num w:numId="34">
    <w:abstractNumId w:val="66"/>
  </w:num>
  <w:num w:numId="35">
    <w:abstractNumId w:val="68"/>
  </w:num>
  <w:num w:numId="36">
    <w:abstractNumId w:val="74"/>
  </w:num>
  <w:num w:numId="37">
    <w:abstractNumId w:val="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90"/>
  </w:num>
  <w:num w:numId="41">
    <w:abstractNumId w:val="5"/>
  </w:num>
  <w:num w:numId="42">
    <w:abstractNumId w:val="58"/>
  </w:num>
  <w:num w:numId="43">
    <w:abstractNumId w:val="26"/>
  </w:num>
  <w:num w:numId="44">
    <w:abstractNumId w:val="27"/>
  </w:num>
  <w:num w:numId="45">
    <w:abstractNumId w:val="23"/>
  </w:num>
  <w:num w:numId="46">
    <w:abstractNumId w:val="19"/>
  </w:num>
  <w:num w:numId="47">
    <w:abstractNumId w:val="63"/>
  </w:num>
  <w:num w:numId="48">
    <w:abstractNumId w:val="10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48"/>
  </w:num>
  <w:num w:numId="52">
    <w:abstractNumId w:val="17"/>
  </w:num>
  <w:num w:numId="53">
    <w:abstractNumId w:val="13"/>
  </w:num>
  <w:num w:numId="54">
    <w:abstractNumId w:val="81"/>
  </w:num>
  <w:num w:numId="55">
    <w:abstractNumId w:val="43"/>
  </w:num>
  <w:num w:numId="56">
    <w:abstractNumId w:val="51"/>
  </w:num>
  <w:num w:numId="57">
    <w:abstractNumId w:val="62"/>
  </w:num>
  <w:num w:numId="58">
    <w:abstractNumId w:val="104"/>
  </w:num>
  <w:num w:numId="59">
    <w:abstractNumId w:val="93"/>
  </w:num>
  <w:num w:numId="60">
    <w:abstractNumId w:val="8"/>
  </w:num>
  <w:num w:numId="61">
    <w:abstractNumId w:val="98"/>
  </w:num>
  <w:num w:numId="62">
    <w:abstractNumId w:val="32"/>
  </w:num>
  <w:num w:numId="63">
    <w:abstractNumId w:val="79"/>
  </w:num>
  <w:num w:numId="64">
    <w:abstractNumId w:val="52"/>
  </w:num>
  <w:num w:numId="65">
    <w:abstractNumId w:val="44"/>
  </w:num>
  <w:num w:numId="66">
    <w:abstractNumId w:val="6"/>
  </w:num>
  <w:num w:numId="67">
    <w:abstractNumId w:val="70"/>
  </w:num>
  <w:num w:numId="68">
    <w:abstractNumId w:val="10"/>
  </w:num>
  <w:num w:numId="69">
    <w:abstractNumId w:val="33"/>
  </w:num>
  <w:num w:numId="70">
    <w:abstractNumId w:val="54"/>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12"/>
  </w:num>
  <w:num w:numId="75">
    <w:abstractNumId w:val="82"/>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num>
  <w:num w:numId="78">
    <w:abstractNumId w:val="42"/>
  </w:num>
  <w:num w:numId="79">
    <w:abstractNumId w:val="16"/>
  </w:num>
  <w:num w:numId="80">
    <w:abstractNumId w:val="41"/>
  </w:num>
  <w:num w:numId="81">
    <w:abstractNumId w:val="78"/>
  </w:num>
  <w:num w:numId="82">
    <w:abstractNumId w:val="47"/>
  </w:num>
  <w:num w:numId="83">
    <w:abstractNumId w:val="46"/>
  </w:num>
  <w:num w:numId="84">
    <w:abstractNumId w:val="22"/>
  </w:num>
  <w:num w:numId="85">
    <w:abstractNumId w:val="59"/>
  </w:num>
  <w:num w:numId="86">
    <w:abstractNumId w:val="89"/>
  </w:num>
  <w:num w:numId="87">
    <w:abstractNumId w:val="37"/>
  </w:num>
  <w:num w:numId="88">
    <w:abstractNumId w:val="80"/>
  </w:num>
  <w:num w:numId="89">
    <w:abstractNumId w:val="2"/>
  </w:num>
  <w:num w:numId="90">
    <w:abstractNumId w:val="73"/>
  </w:num>
  <w:num w:numId="91">
    <w:abstractNumId w:val="14"/>
  </w:num>
  <w:num w:numId="92">
    <w:abstractNumId w:val="7"/>
  </w:num>
  <w:num w:numId="93">
    <w:abstractNumId w:val="28"/>
  </w:num>
  <w:num w:numId="94">
    <w:abstractNumId w:val="53"/>
  </w:num>
  <w:num w:numId="95">
    <w:abstractNumId w:val="38"/>
  </w:num>
  <w:num w:numId="96">
    <w:abstractNumId w:val="35"/>
  </w:num>
  <w:num w:numId="97">
    <w:abstractNumId w:val="95"/>
  </w:num>
  <w:num w:numId="98">
    <w:abstractNumId w:val="9"/>
  </w:num>
  <w:num w:numId="99">
    <w:abstractNumId w:val="20"/>
  </w:num>
  <w:num w:numId="100">
    <w:abstractNumId w:val="83"/>
  </w:num>
  <w:num w:numId="101">
    <w:abstractNumId w:val="39"/>
  </w:num>
  <w:num w:numId="102">
    <w:abstractNumId w:val="60"/>
  </w:num>
  <w:num w:numId="103">
    <w:abstractNumId w:val="102"/>
  </w:num>
  <w:num w:numId="104">
    <w:abstractNumId w:val="92"/>
  </w:num>
  <w:num w:numId="105">
    <w:abstractNumId w:val="15"/>
  </w:num>
  <w:num w:numId="106">
    <w:abstractNumId w:val="91"/>
  </w:num>
  <w:num w:numId="107">
    <w:abstractNumId w:val="100"/>
  </w:num>
  <w:num w:numId="108">
    <w:abstractNumId w:val="7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45"/>
    <w:rsid w:val="00001165"/>
    <w:rsid w:val="0001472F"/>
    <w:rsid w:val="000218B7"/>
    <w:rsid w:val="00021DC9"/>
    <w:rsid w:val="0002219A"/>
    <w:rsid w:val="0005538F"/>
    <w:rsid w:val="000560FC"/>
    <w:rsid w:val="000875DD"/>
    <w:rsid w:val="00087CD2"/>
    <w:rsid w:val="000A7D95"/>
    <w:rsid w:val="000B1A52"/>
    <w:rsid w:val="000C56A7"/>
    <w:rsid w:val="000C68A6"/>
    <w:rsid w:val="000D0338"/>
    <w:rsid w:val="000E14DD"/>
    <w:rsid w:val="000F2B2F"/>
    <w:rsid w:val="000F7540"/>
    <w:rsid w:val="00103520"/>
    <w:rsid w:val="00103EF0"/>
    <w:rsid w:val="0011532B"/>
    <w:rsid w:val="00124342"/>
    <w:rsid w:val="00130DD6"/>
    <w:rsid w:val="0013132F"/>
    <w:rsid w:val="001313AD"/>
    <w:rsid w:val="00140641"/>
    <w:rsid w:val="00145EA2"/>
    <w:rsid w:val="00151146"/>
    <w:rsid w:val="00151FF4"/>
    <w:rsid w:val="00161B69"/>
    <w:rsid w:val="00165575"/>
    <w:rsid w:val="00177EBA"/>
    <w:rsid w:val="00180F03"/>
    <w:rsid w:val="00184BD7"/>
    <w:rsid w:val="0018714B"/>
    <w:rsid w:val="00193065"/>
    <w:rsid w:val="001948CC"/>
    <w:rsid w:val="001A50CD"/>
    <w:rsid w:val="001B2FE2"/>
    <w:rsid w:val="001B63DC"/>
    <w:rsid w:val="001D1C9E"/>
    <w:rsid w:val="001E2F3D"/>
    <w:rsid w:val="001E3153"/>
    <w:rsid w:val="001F5EDD"/>
    <w:rsid w:val="001F7572"/>
    <w:rsid w:val="00223B97"/>
    <w:rsid w:val="00231DB3"/>
    <w:rsid w:val="00233A39"/>
    <w:rsid w:val="00234E2A"/>
    <w:rsid w:val="00235913"/>
    <w:rsid w:val="0026097F"/>
    <w:rsid w:val="00260F2A"/>
    <w:rsid w:val="0026119C"/>
    <w:rsid w:val="00292A86"/>
    <w:rsid w:val="002A3AA8"/>
    <w:rsid w:val="002A7DA2"/>
    <w:rsid w:val="002B187F"/>
    <w:rsid w:val="002B260C"/>
    <w:rsid w:val="002E5AED"/>
    <w:rsid w:val="002E7E61"/>
    <w:rsid w:val="003210AE"/>
    <w:rsid w:val="003531F7"/>
    <w:rsid w:val="00355E9B"/>
    <w:rsid w:val="00361B54"/>
    <w:rsid w:val="0036570B"/>
    <w:rsid w:val="003672E8"/>
    <w:rsid w:val="003711BF"/>
    <w:rsid w:val="00373D27"/>
    <w:rsid w:val="003806BB"/>
    <w:rsid w:val="003943CE"/>
    <w:rsid w:val="00394D10"/>
    <w:rsid w:val="00396A55"/>
    <w:rsid w:val="003B3949"/>
    <w:rsid w:val="003D3914"/>
    <w:rsid w:val="003E0A27"/>
    <w:rsid w:val="003F7BFE"/>
    <w:rsid w:val="00400714"/>
    <w:rsid w:val="004176AA"/>
    <w:rsid w:val="0042485E"/>
    <w:rsid w:val="00445B91"/>
    <w:rsid w:val="00447A50"/>
    <w:rsid w:val="004651ED"/>
    <w:rsid w:val="00473F58"/>
    <w:rsid w:val="0048501B"/>
    <w:rsid w:val="00490713"/>
    <w:rsid w:val="00496E1A"/>
    <w:rsid w:val="004B0829"/>
    <w:rsid w:val="004B4BCF"/>
    <w:rsid w:val="004C3A3C"/>
    <w:rsid w:val="004D47F9"/>
    <w:rsid w:val="004F5065"/>
    <w:rsid w:val="00504F20"/>
    <w:rsid w:val="00512A12"/>
    <w:rsid w:val="00513C34"/>
    <w:rsid w:val="00513DED"/>
    <w:rsid w:val="00522E16"/>
    <w:rsid w:val="00527C18"/>
    <w:rsid w:val="00552F96"/>
    <w:rsid w:val="00560F4B"/>
    <w:rsid w:val="005762F6"/>
    <w:rsid w:val="00576C51"/>
    <w:rsid w:val="00593247"/>
    <w:rsid w:val="00595AD7"/>
    <w:rsid w:val="005A74FB"/>
    <w:rsid w:val="005B18DD"/>
    <w:rsid w:val="005B4A13"/>
    <w:rsid w:val="005B6F06"/>
    <w:rsid w:val="005B6F32"/>
    <w:rsid w:val="005C4127"/>
    <w:rsid w:val="005C6108"/>
    <w:rsid w:val="005D5CCF"/>
    <w:rsid w:val="005E2437"/>
    <w:rsid w:val="005E7FD6"/>
    <w:rsid w:val="005F2530"/>
    <w:rsid w:val="0060212A"/>
    <w:rsid w:val="00603845"/>
    <w:rsid w:val="00613867"/>
    <w:rsid w:val="00621A13"/>
    <w:rsid w:val="006253FA"/>
    <w:rsid w:val="00634C43"/>
    <w:rsid w:val="006362BF"/>
    <w:rsid w:val="006856DA"/>
    <w:rsid w:val="00686F5B"/>
    <w:rsid w:val="006A55F1"/>
    <w:rsid w:val="006A5A54"/>
    <w:rsid w:val="006A5D17"/>
    <w:rsid w:val="006C0A8D"/>
    <w:rsid w:val="006D342A"/>
    <w:rsid w:val="006F011E"/>
    <w:rsid w:val="006F4069"/>
    <w:rsid w:val="006F6614"/>
    <w:rsid w:val="007006B8"/>
    <w:rsid w:val="00702BB6"/>
    <w:rsid w:val="00710F8D"/>
    <w:rsid w:val="0071278B"/>
    <w:rsid w:val="007240B7"/>
    <w:rsid w:val="0072505B"/>
    <w:rsid w:val="0072760B"/>
    <w:rsid w:val="00733FB4"/>
    <w:rsid w:val="00742328"/>
    <w:rsid w:val="00751665"/>
    <w:rsid w:val="00766D19"/>
    <w:rsid w:val="00785040"/>
    <w:rsid w:val="007908E9"/>
    <w:rsid w:val="00797436"/>
    <w:rsid w:val="007B4493"/>
    <w:rsid w:val="007C6533"/>
    <w:rsid w:val="007D0577"/>
    <w:rsid w:val="007D6919"/>
    <w:rsid w:val="007D7386"/>
    <w:rsid w:val="007E6FC0"/>
    <w:rsid w:val="007F39D6"/>
    <w:rsid w:val="008049F9"/>
    <w:rsid w:val="00805122"/>
    <w:rsid w:val="00805234"/>
    <w:rsid w:val="008078EF"/>
    <w:rsid w:val="00811091"/>
    <w:rsid w:val="00820499"/>
    <w:rsid w:val="0082065F"/>
    <w:rsid w:val="008228E6"/>
    <w:rsid w:val="008273F3"/>
    <w:rsid w:val="0083551A"/>
    <w:rsid w:val="008360E8"/>
    <w:rsid w:val="00837D22"/>
    <w:rsid w:val="00840E16"/>
    <w:rsid w:val="008600CB"/>
    <w:rsid w:val="00861103"/>
    <w:rsid w:val="008644ED"/>
    <w:rsid w:val="008711B7"/>
    <w:rsid w:val="008741FC"/>
    <w:rsid w:val="00887169"/>
    <w:rsid w:val="00891392"/>
    <w:rsid w:val="008B6BBF"/>
    <w:rsid w:val="008D2A28"/>
    <w:rsid w:val="008E4D2A"/>
    <w:rsid w:val="008E59CE"/>
    <w:rsid w:val="00904068"/>
    <w:rsid w:val="009056E8"/>
    <w:rsid w:val="0093012F"/>
    <w:rsid w:val="00942B4A"/>
    <w:rsid w:val="00980940"/>
    <w:rsid w:val="00983663"/>
    <w:rsid w:val="009A07C6"/>
    <w:rsid w:val="009A26AD"/>
    <w:rsid w:val="009A762D"/>
    <w:rsid w:val="009C0D1E"/>
    <w:rsid w:val="009D0D76"/>
    <w:rsid w:val="009F4D84"/>
    <w:rsid w:val="00A058DB"/>
    <w:rsid w:val="00A06C58"/>
    <w:rsid w:val="00A1058C"/>
    <w:rsid w:val="00A105E4"/>
    <w:rsid w:val="00A14C8E"/>
    <w:rsid w:val="00A21293"/>
    <w:rsid w:val="00A31D01"/>
    <w:rsid w:val="00A32230"/>
    <w:rsid w:val="00A44D99"/>
    <w:rsid w:val="00A62B8F"/>
    <w:rsid w:val="00A65726"/>
    <w:rsid w:val="00AA3CDF"/>
    <w:rsid w:val="00AB0B86"/>
    <w:rsid w:val="00AB361C"/>
    <w:rsid w:val="00AC7C1D"/>
    <w:rsid w:val="00AD097C"/>
    <w:rsid w:val="00AD34B8"/>
    <w:rsid w:val="00AD460A"/>
    <w:rsid w:val="00AD5B54"/>
    <w:rsid w:val="00AE3179"/>
    <w:rsid w:val="00AF05FE"/>
    <w:rsid w:val="00AF6423"/>
    <w:rsid w:val="00B01D51"/>
    <w:rsid w:val="00B06C7C"/>
    <w:rsid w:val="00B12F3C"/>
    <w:rsid w:val="00B200C4"/>
    <w:rsid w:val="00B21C62"/>
    <w:rsid w:val="00B222ED"/>
    <w:rsid w:val="00B2743C"/>
    <w:rsid w:val="00B3039B"/>
    <w:rsid w:val="00B402FF"/>
    <w:rsid w:val="00B450E6"/>
    <w:rsid w:val="00B46FFE"/>
    <w:rsid w:val="00B5236F"/>
    <w:rsid w:val="00B562F3"/>
    <w:rsid w:val="00B649DE"/>
    <w:rsid w:val="00B709FB"/>
    <w:rsid w:val="00B71FC4"/>
    <w:rsid w:val="00B7255B"/>
    <w:rsid w:val="00B80FF6"/>
    <w:rsid w:val="00B8673D"/>
    <w:rsid w:val="00B9152C"/>
    <w:rsid w:val="00BA7077"/>
    <w:rsid w:val="00BB365B"/>
    <w:rsid w:val="00BC4635"/>
    <w:rsid w:val="00BD74D9"/>
    <w:rsid w:val="00BF6DEC"/>
    <w:rsid w:val="00C026C6"/>
    <w:rsid w:val="00C0619F"/>
    <w:rsid w:val="00C1106B"/>
    <w:rsid w:val="00C14FDB"/>
    <w:rsid w:val="00C2646C"/>
    <w:rsid w:val="00C32B24"/>
    <w:rsid w:val="00C47C25"/>
    <w:rsid w:val="00C62945"/>
    <w:rsid w:val="00C66667"/>
    <w:rsid w:val="00C838A7"/>
    <w:rsid w:val="00C86426"/>
    <w:rsid w:val="00C930EE"/>
    <w:rsid w:val="00C96950"/>
    <w:rsid w:val="00CA2193"/>
    <w:rsid w:val="00CA731E"/>
    <w:rsid w:val="00CB28EC"/>
    <w:rsid w:val="00CE4A9B"/>
    <w:rsid w:val="00D16555"/>
    <w:rsid w:val="00D277BF"/>
    <w:rsid w:val="00D30CF8"/>
    <w:rsid w:val="00D631B3"/>
    <w:rsid w:val="00D64DC3"/>
    <w:rsid w:val="00D7773B"/>
    <w:rsid w:val="00D826CA"/>
    <w:rsid w:val="00D91245"/>
    <w:rsid w:val="00DA087F"/>
    <w:rsid w:val="00DA2545"/>
    <w:rsid w:val="00DC4E5E"/>
    <w:rsid w:val="00DF0A1E"/>
    <w:rsid w:val="00DF3A7D"/>
    <w:rsid w:val="00E030BC"/>
    <w:rsid w:val="00E06686"/>
    <w:rsid w:val="00E15F47"/>
    <w:rsid w:val="00E21EF6"/>
    <w:rsid w:val="00E2713B"/>
    <w:rsid w:val="00E300AB"/>
    <w:rsid w:val="00E54026"/>
    <w:rsid w:val="00E5740F"/>
    <w:rsid w:val="00E60BE0"/>
    <w:rsid w:val="00E63E7D"/>
    <w:rsid w:val="00E8344E"/>
    <w:rsid w:val="00E87622"/>
    <w:rsid w:val="00EB4B6A"/>
    <w:rsid w:val="00EC6F7C"/>
    <w:rsid w:val="00EF035C"/>
    <w:rsid w:val="00F111A0"/>
    <w:rsid w:val="00F12BEC"/>
    <w:rsid w:val="00F17892"/>
    <w:rsid w:val="00F2293B"/>
    <w:rsid w:val="00F2583E"/>
    <w:rsid w:val="00F34F50"/>
    <w:rsid w:val="00F37BD6"/>
    <w:rsid w:val="00F52232"/>
    <w:rsid w:val="00F57298"/>
    <w:rsid w:val="00F618A6"/>
    <w:rsid w:val="00F61C86"/>
    <w:rsid w:val="00F70A16"/>
    <w:rsid w:val="00FB0A01"/>
    <w:rsid w:val="00FC5021"/>
    <w:rsid w:val="00FC7798"/>
    <w:rsid w:val="00FD3A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CFD4"/>
  <w15:chartTrackingRefBased/>
  <w15:docId w15:val="{B8096264-E671-4D86-9910-0B06DD3B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next w:val="Normal"/>
    <w:link w:val="Heading1Char"/>
    <w:uiPriority w:val="9"/>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uiPriority w:val="9"/>
    <w:qFormat/>
    <w:rsid w:val="00C2646C"/>
    <w:pPr>
      <w:numPr>
        <w:ilvl w:val="1"/>
      </w:numPr>
      <w:outlineLvl w:val="1"/>
    </w:pPr>
    <w:rPr>
      <w:iCs w:val="0"/>
      <w:sz w:val="28"/>
      <w:szCs w:val="26"/>
      <w:lang w:val="en-ZA"/>
    </w:rPr>
  </w:style>
  <w:style w:type="paragraph" w:styleId="Heading3">
    <w:name w:val="heading 3"/>
    <w:basedOn w:val="Heading1"/>
    <w:next w:val="Normal"/>
    <w:link w:val="Heading3Char"/>
    <w:uiPriority w:val="9"/>
    <w:qFormat/>
    <w:rsid w:val="00C2646C"/>
    <w:pPr>
      <w:numPr>
        <w:ilvl w:val="2"/>
      </w:numPr>
      <w:ind w:left="567"/>
      <w:outlineLvl w:val="2"/>
    </w:pPr>
    <w:rPr>
      <w:sz w:val="24"/>
      <w:szCs w:val="24"/>
    </w:rPr>
  </w:style>
  <w:style w:type="paragraph" w:styleId="Heading4">
    <w:name w:val="heading 4"/>
    <w:basedOn w:val="Heading1"/>
    <w:next w:val="Normal"/>
    <w:link w:val="Heading4Char"/>
    <w:uiPriority w:val="9"/>
    <w:unhideWhenUsed/>
    <w:qFormat/>
    <w:rsid w:val="00C2646C"/>
    <w:pPr>
      <w:numPr>
        <w:ilvl w:val="3"/>
      </w:numPr>
      <w:ind w:left="1135"/>
      <w:outlineLvl w:val="3"/>
    </w:pPr>
    <w:rPr>
      <w:iCs w:val="0"/>
      <w:sz w:val="24"/>
    </w:rPr>
  </w:style>
  <w:style w:type="paragraph" w:styleId="Heading5">
    <w:name w:val="heading 5"/>
    <w:basedOn w:val="Heading1"/>
    <w:next w:val="Normal"/>
    <w:link w:val="Heading5Char"/>
    <w:unhideWhenUsed/>
    <w:qFormat/>
    <w:rsid w:val="00C2646C"/>
    <w:pPr>
      <w:numPr>
        <w:ilvl w:val="4"/>
      </w:numPr>
      <w:outlineLvl w:val="4"/>
    </w:pPr>
    <w:rPr>
      <w:sz w:val="24"/>
    </w:rPr>
  </w:style>
  <w:style w:type="paragraph" w:styleId="Heading6">
    <w:name w:val="heading 6"/>
    <w:basedOn w:val="Heading1"/>
    <w:next w:val="Normal"/>
    <w:link w:val="Heading6Char"/>
    <w:unhideWhenUsed/>
    <w:qFormat/>
    <w:rsid w:val="00C2646C"/>
    <w:pPr>
      <w:numPr>
        <w:ilvl w:val="5"/>
      </w:numPr>
      <w:outlineLvl w:val="5"/>
    </w:pPr>
    <w:rPr>
      <w:sz w:val="24"/>
    </w:rPr>
  </w:style>
  <w:style w:type="paragraph" w:styleId="Heading7">
    <w:name w:val="heading 7"/>
    <w:basedOn w:val="Heading1"/>
    <w:next w:val="Normal"/>
    <w:link w:val="Heading7Char"/>
    <w:unhideWhenUsed/>
    <w:qFormat/>
    <w:rsid w:val="00C2646C"/>
    <w:pPr>
      <w:numPr>
        <w:ilvl w:val="6"/>
      </w:numPr>
      <w:outlineLvl w:val="6"/>
    </w:pPr>
    <w:rPr>
      <w:iCs w:val="0"/>
      <w:sz w:val="24"/>
    </w:rPr>
  </w:style>
  <w:style w:type="paragraph" w:styleId="Heading8">
    <w:name w:val="heading 8"/>
    <w:basedOn w:val="Heading1"/>
    <w:next w:val="Normal"/>
    <w:link w:val="Heading8Char"/>
    <w:unhideWhenUsed/>
    <w:qFormat/>
    <w:rsid w:val="00C2646C"/>
    <w:pPr>
      <w:numPr>
        <w:ilvl w:val="7"/>
      </w:numPr>
      <w:outlineLvl w:val="7"/>
    </w:pPr>
    <w:rPr>
      <w:sz w:val="24"/>
      <w:szCs w:val="21"/>
    </w:rPr>
  </w:style>
  <w:style w:type="paragraph" w:styleId="Heading9">
    <w:name w:val="heading 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uiPriority w:val="9"/>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uiPriority w:val="9"/>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uiPriority w:val="9"/>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9"/>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link w:val="CaptionChar"/>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3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semiHidden/>
    <w:unhideWhenUsed/>
    <w:rsid w:val="004651ED"/>
    <w:rPr>
      <w:sz w:val="16"/>
      <w:szCs w:val="16"/>
    </w:rPr>
  </w:style>
  <w:style w:type="paragraph" w:styleId="CommentText">
    <w:name w:val="annotation text"/>
    <w:basedOn w:val="Normal"/>
    <w:link w:val="CommentTextChar"/>
    <w:unhideWhenUsed/>
    <w:rsid w:val="004651ED"/>
    <w:pPr>
      <w:spacing w:line="240" w:lineRule="auto"/>
    </w:pPr>
    <w:rPr>
      <w:sz w:val="20"/>
      <w:szCs w:val="20"/>
    </w:rPr>
  </w:style>
  <w:style w:type="character" w:customStyle="1" w:styleId="CommentTextChar">
    <w:name w:val="Comment Text Char"/>
    <w:basedOn w:val="DefaultParagraphFont"/>
    <w:link w:val="CommentTex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3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Comment">
    <w:name w:val="Comment"/>
    <w:basedOn w:val="Normal"/>
    <w:qFormat/>
    <w:rsid w:val="00D91245"/>
    <w:pPr>
      <w:spacing w:line="240" w:lineRule="auto"/>
      <w:jc w:val="left"/>
    </w:pPr>
    <w:rPr>
      <w:rFonts w:ascii="Calibri" w:eastAsia="Times New Roman" w:hAnsi="Calibri" w:cs="Times New Roman"/>
      <w:i/>
      <w:color w:val="0070C0"/>
      <w:szCs w:val="20"/>
    </w:rPr>
  </w:style>
  <w:style w:type="paragraph" w:customStyle="1" w:styleId="Headline">
    <w:name w:val="Headline"/>
    <w:basedOn w:val="Normal"/>
    <w:next w:val="Normal"/>
    <w:rsid w:val="00B3039B"/>
    <w:pPr>
      <w:pBdr>
        <w:bottom w:val="single" w:sz="8" w:space="1" w:color="000080"/>
      </w:pBdr>
      <w:spacing w:after="0" w:line="240" w:lineRule="auto"/>
      <w:jc w:val="left"/>
    </w:pPr>
    <w:rPr>
      <w:rFonts w:ascii="Arial" w:eastAsia="Times New Roman" w:hAnsi="Arial" w:cs="Times New Roman"/>
      <w:b/>
      <w:smallCaps/>
      <w:color w:val="000080"/>
      <w:sz w:val="32"/>
      <w:szCs w:val="20"/>
    </w:rPr>
  </w:style>
  <w:style w:type="character" w:styleId="Emphasis">
    <w:name w:val="Emphasis"/>
    <w:basedOn w:val="DefaultParagraphFont"/>
    <w:uiPriority w:val="20"/>
    <w:rsid w:val="00B3039B"/>
    <w:rPr>
      <w:i/>
      <w:iCs/>
    </w:rPr>
  </w:style>
  <w:style w:type="paragraph" w:styleId="TOC4">
    <w:name w:val="toc 4"/>
    <w:basedOn w:val="Normal"/>
    <w:next w:val="Normal"/>
    <w:autoRedefine/>
    <w:uiPriority w:val="39"/>
    <w:unhideWhenUsed/>
    <w:rsid w:val="00B3039B"/>
    <w:pPr>
      <w:spacing w:after="0" w:line="240" w:lineRule="auto"/>
      <w:ind w:left="720"/>
      <w:jc w:val="left"/>
    </w:pPr>
    <w:rPr>
      <w:rFonts w:ascii="Calibri" w:eastAsia="Times New Roman" w:hAnsi="Calibri" w:cs="Times New Roman"/>
      <w:sz w:val="18"/>
      <w:szCs w:val="18"/>
    </w:rPr>
  </w:style>
  <w:style w:type="paragraph" w:styleId="TOC5">
    <w:name w:val="toc 5"/>
    <w:basedOn w:val="Normal"/>
    <w:next w:val="Normal"/>
    <w:autoRedefine/>
    <w:uiPriority w:val="39"/>
    <w:unhideWhenUsed/>
    <w:rsid w:val="00B3039B"/>
    <w:pPr>
      <w:spacing w:after="0" w:line="240" w:lineRule="auto"/>
      <w:ind w:left="960"/>
      <w:jc w:val="left"/>
    </w:pPr>
    <w:rPr>
      <w:rFonts w:ascii="Calibri" w:eastAsia="Times New Roman" w:hAnsi="Calibri" w:cs="Times New Roman"/>
      <w:sz w:val="18"/>
      <w:szCs w:val="18"/>
    </w:rPr>
  </w:style>
  <w:style w:type="paragraph" w:styleId="TOC6">
    <w:name w:val="toc 6"/>
    <w:basedOn w:val="Normal"/>
    <w:next w:val="Normal"/>
    <w:autoRedefine/>
    <w:uiPriority w:val="39"/>
    <w:unhideWhenUsed/>
    <w:rsid w:val="00B3039B"/>
    <w:pPr>
      <w:spacing w:after="0" w:line="240" w:lineRule="auto"/>
      <w:ind w:left="1200"/>
      <w:jc w:val="left"/>
    </w:pPr>
    <w:rPr>
      <w:rFonts w:ascii="Calibri" w:eastAsia="Times New Roman" w:hAnsi="Calibri" w:cs="Times New Roman"/>
      <w:sz w:val="18"/>
      <w:szCs w:val="18"/>
    </w:rPr>
  </w:style>
  <w:style w:type="paragraph" w:styleId="TOC7">
    <w:name w:val="toc 7"/>
    <w:basedOn w:val="Normal"/>
    <w:next w:val="Normal"/>
    <w:autoRedefine/>
    <w:uiPriority w:val="39"/>
    <w:unhideWhenUsed/>
    <w:rsid w:val="00B3039B"/>
    <w:pPr>
      <w:spacing w:after="0" w:line="240" w:lineRule="auto"/>
      <w:ind w:left="1440"/>
      <w:jc w:val="left"/>
    </w:pPr>
    <w:rPr>
      <w:rFonts w:ascii="Calibri" w:eastAsia="Times New Roman" w:hAnsi="Calibri" w:cs="Times New Roman"/>
      <w:sz w:val="18"/>
      <w:szCs w:val="18"/>
    </w:rPr>
  </w:style>
  <w:style w:type="paragraph" w:styleId="TOC8">
    <w:name w:val="toc 8"/>
    <w:basedOn w:val="Normal"/>
    <w:next w:val="Normal"/>
    <w:autoRedefine/>
    <w:uiPriority w:val="39"/>
    <w:unhideWhenUsed/>
    <w:rsid w:val="00B3039B"/>
    <w:pPr>
      <w:spacing w:after="0" w:line="240" w:lineRule="auto"/>
      <w:ind w:left="1680"/>
      <w:jc w:val="left"/>
    </w:pPr>
    <w:rPr>
      <w:rFonts w:ascii="Calibri" w:eastAsia="Times New Roman" w:hAnsi="Calibri" w:cs="Times New Roman"/>
      <w:sz w:val="18"/>
      <w:szCs w:val="18"/>
    </w:rPr>
  </w:style>
  <w:style w:type="paragraph" w:styleId="TOC9">
    <w:name w:val="toc 9"/>
    <w:basedOn w:val="Normal"/>
    <w:next w:val="Normal"/>
    <w:autoRedefine/>
    <w:uiPriority w:val="39"/>
    <w:unhideWhenUsed/>
    <w:rsid w:val="00B3039B"/>
    <w:pPr>
      <w:spacing w:after="0" w:line="240" w:lineRule="auto"/>
      <w:ind w:left="1920"/>
      <w:jc w:val="left"/>
    </w:pPr>
    <w:rPr>
      <w:rFonts w:ascii="Calibri" w:eastAsia="Times New Roman" w:hAnsi="Calibri" w:cs="Times New Roman"/>
      <w:sz w:val="18"/>
      <w:szCs w:val="18"/>
    </w:rPr>
  </w:style>
  <w:style w:type="character" w:styleId="PageNumber">
    <w:name w:val="page number"/>
    <w:basedOn w:val="DefaultParagraphFont"/>
    <w:rsid w:val="00B3039B"/>
  </w:style>
  <w:style w:type="paragraph" w:styleId="BodyTextIndent3">
    <w:name w:val="Body Text Indent 3"/>
    <w:basedOn w:val="Normal"/>
    <w:link w:val="BodyTextIndent3Char"/>
    <w:uiPriority w:val="99"/>
    <w:semiHidden/>
    <w:unhideWhenUsed/>
    <w:rsid w:val="00B3039B"/>
    <w:pPr>
      <w:spacing w:line="240" w:lineRule="auto"/>
      <w:ind w:left="283"/>
      <w:jc w:val="left"/>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B3039B"/>
    <w:rPr>
      <w:rFonts w:ascii="Calibri" w:eastAsia="Times New Roman" w:hAnsi="Calibri" w:cs="Times New Roman"/>
      <w:sz w:val="16"/>
      <w:szCs w:val="16"/>
    </w:rPr>
  </w:style>
  <w:style w:type="paragraph" w:customStyle="1" w:styleId="Level1">
    <w:name w:val="Level 1"/>
    <w:basedOn w:val="Normal"/>
    <w:next w:val="Normal"/>
    <w:uiPriority w:val="6"/>
    <w:rsid w:val="00B3039B"/>
    <w:pPr>
      <w:numPr>
        <w:numId w:val="74"/>
      </w:numPr>
      <w:spacing w:after="210" w:line="264" w:lineRule="auto"/>
      <w:jc w:val="left"/>
      <w:outlineLvl w:val="0"/>
    </w:pPr>
    <w:rPr>
      <w:rFonts w:ascii="Arial" w:eastAsia="Arial Unicode MS" w:hAnsi="Arial" w:cs="Times New Roman"/>
      <w:sz w:val="21"/>
      <w:szCs w:val="21"/>
      <w:lang w:eastAsia="en-GB"/>
    </w:rPr>
  </w:style>
  <w:style w:type="paragraph" w:customStyle="1" w:styleId="Level2">
    <w:name w:val="Level 2"/>
    <w:basedOn w:val="Normal"/>
    <w:next w:val="Normal"/>
    <w:link w:val="Level2Char"/>
    <w:uiPriority w:val="6"/>
    <w:rsid w:val="00B3039B"/>
    <w:pPr>
      <w:numPr>
        <w:ilvl w:val="1"/>
        <w:numId w:val="74"/>
      </w:numPr>
      <w:spacing w:after="210" w:line="264" w:lineRule="auto"/>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link w:val="Level3Char"/>
    <w:uiPriority w:val="6"/>
    <w:rsid w:val="00B3039B"/>
    <w:pPr>
      <w:numPr>
        <w:ilvl w:val="2"/>
        <w:numId w:val="74"/>
      </w:numPr>
      <w:spacing w:after="210" w:line="264" w:lineRule="auto"/>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B3039B"/>
    <w:pPr>
      <w:numPr>
        <w:ilvl w:val="3"/>
        <w:numId w:val="74"/>
      </w:numPr>
      <w:spacing w:after="210" w:line="264" w:lineRule="auto"/>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B3039B"/>
    <w:pPr>
      <w:numPr>
        <w:ilvl w:val="4"/>
        <w:numId w:val="74"/>
      </w:numPr>
      <w:spacing w:after="210" w:line="264" w:lineRule="auto"/>
      <w:jc w:val="left"/>
      <w:outlineLvl w:val="4"/>
    </w:pPr>
    <w:rPr>
      <w:rFonts w:ascii="Arial" w:eastAsia="Arial Unicode MS" w:hAnsi="Arial" w:cs="Times New Roman"/>
      <w:sz w:val="21"/>
      <w:szCs w:val="21"/>
      <w:lang w:eastAsia="en-GB"/>
    </w:rPr>
  </w:style>
  <w:style w:type="character" w:customStyle="1" w:styleId="Level2Char">
    <w:name w:val="Level 2 Char"/>
    <w:link w:val="Level2"/>
    <w:uiPriority w:val="6"/>
    <w:rsid w:val="00B3039B"/>
    <w:rPr>
      <w:rFonts w:ascii="Arial" w:eastAsia="Arial Unicode MS" w:hAnsi="Arial" w:cs="Times New Roman"/>
      <w:sz w:val="21"/>
      <w:szCs w:val="21"/>
      <w:lang w:eastAsia="en-GB"/>
    </w:rPr>
  </w:style>
  <w:style w:type="character" w:customStyle="1" w:styleId="Level3Char">
    <w:name w:val="Level 3 Char"/>
    <w:link w:val="Level3"/>
    <w:uiPriority w:val="6"/>
    <w:rsid w:val="00B3039B"/>
    <w:rPr>
      <w:rFonts w:ascii="Arial" w:eastAsia="Arial Unicode MS" w:hAnsi="Arial" w:cs="Times New Roman"/>
      <w:sz w:val="21"/>
      <w:szCs w:val="21"/>
      <w:lang w:eastAsia="en-GB"/>
    </w:rPr>
  </w:style>
  <w:style w:type="paragraph" w:customStyle="1" w:styleId="Level30">
    <w:name w:val="Level3"/>
    <w:basedOn w:val="Level2"/>
    <w:rsid w:val="00B3039B"/>
    <w:pPr>
      <w:numPr>
        <w:ilvl w:val="2"/>
        <w:numId w:val="75"/>
      </w:numPr>
      <w:tabs>
        <w:tab w:val="clear" w:pos="1701"/>
      </w:tabs>
      <w:ind w:left="2268" w:hanging="567"/>
    </w:pPr>
  </w:style>
  <w:style w:type="paragraph" w:customStyle="1" w:styleId="Level40">
    <w:name w:val="Level4"/>
    <w:basedOn w:val="Level30"/>
    <w:rsid w:val="00B3039B"/>
    <w:pPr>
      <w:numPr>
        <w:ilvl w:val="3"/>
      </w:numPr>
      <w:tabs>
        <w:tab w:val="clear" w:pos="1985"/>
      </w:tabs>
      <w:ind w:left="2835" w:hanging="567"/>
    </w:pPr>
  </w:style>
  <w:style w:type="paragraph" w:customStyle="1" w:styleId="Level50">
    <w:name w:val="Level5"/>
    <w:basedOn w:val="Level40"/>
    <w:rsid w:val="00B3039B"/>
    <w:pPr>
      <w:numPr>
        <w:ilvl w:val="4"/>
      </w:numPr>
      <w:tabs>
        <w:tab w:val="clear" w:pos="2552"/>
      </w:tabs>
      <w:ind w:left="3402" w:hanging="2552"/>
    </w:pPr>
  </w:style>
  <w:style w:type="paragraph" w:customStyle="1" w:styleId="Tabletext0">
    <w:name w:val="Table text"/>
    <w:basedOn w:val="Normal"/>
    <w:rsid w:val="00B3039B"/>
    <w:pPr>
      <w:spacing w:before="20" w:after="20" w:line="240" w:lineRule="auto"/>
      <w:jc w:val="left"/>
    </w:pPr>
    <w:rPr>
      <w:rFonts w:ascii="Verdana" w:eastAsia="Times New Roman" w:hAnsi="Verdana" w:cs="Times New Roman"/>
      <w:sz w:val="18"/>
      <w:szCs w:val="20"/>
    </w:rPr>
  </w:style>
  <w:style w:type="paragraph" w:customStyle="1" w:styleId="Quicka">
    <w:name w:val="Quick a)"/>
    <w:rsid w:val="00B3039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Definition">
    <w:name w:val="Definition"/>
    <w:basedOn w:val="Normal"/>
    <w:rsid w:val="00B3039B"/>
    <w:pPr>
      <w:numPr>
        <w:numId w:val="76"/>
      </w:numPr>
      <w:spacing w:before="120" w:after="240" w:line="240" w:lineRule="auto"/>
      <w:ind w:left="567" w:hanging="567"/>
    </w:pPr>
    <w:rPr>
      <w:rFonts w:ascii="Tahoma" w:eastAsia="Times New Roman" w:hAnsi="Tahoma" w:cs="Tahoma"/>
      <w:sz w:val="20"/>
      <w:szCs w:val="20"/>
      <w:lang w:eastAsia="en-ZA"/>
    </w:rPr>
  </w:style>
  <w:style w:type="paragraph" w:customStyle="1" w:styleId="Definition1">
    <w:name w:val="Definition1"/>
    <w:basedOn w:val="Definition"/>
    <w:rsid w:val="00B3039B"/>
    <w:pPr>
      <w:numPr>
        <w:numId w:val="0"/>
      </w:numPr>
      <w:ind w:left="1134"/>
    </w:pPr>
  </w:style>
  <w:style w:type="paragraph" w:customStyle="1" w:styleId="Table">
    <w:name w:val="Table"/>
    <w:basedOn w:val="Normal"/>
    <w:rsid w:val="00B3039B"/>
    <w:pPr>
      <w:widowControl w:val="0"/>
      <w:spacing w:before="60" w:after="60" w:line="240" w:lineRule="auto"/>
      <w:jc w:val="left"/>
    </w:pPr>
    <w:rPr>
      <w:rFonts w:ascii="Tahoma" w:eastAsia="Times New Roman" w:hAnsi="Tahoma" w:cs="Tahoma"/>
      <w:sz w:val="20"/>
      <w:szCs w:val="20"/>
    </w:rPr>
  </w:style>
  <w:style w:type="paragraph" w:customStyle="1" w:styleId="dktabletext">
    <w:name w:val="dk table text"/>
    <w:basedOn w:val="BodyTextIndent"/>
    <w:rsid w:val="00B3039B"/>
    <w:pPr>
      <w:widowControl w:val="0"/>
      <w:spacing w:after="240"/>
      <w:ind w:left="0"/>
    </w:pPr>
    <w:rPr>
      <w:rFonts w:ascii="Arial" w:hAnsi="Arial"/>
      <w:b/>
      <w:sz w:val="20"/>
    </w:rPr>
  </w:style>
  <w:style w:type="paragraph" w:customStyle="1" w:styleId="Normal3">
    <w:name w:val="Normal3"/>
    <w:basedOn w:val="Normal"/>
    <w:rsid w:val="00B3039B"/>
    <w:pPr>
      <w:spacing w:line="300" w:lineRule="auto"/>
    </w:pPr>
    <w:rPr>
      <w:rFonts w:ascii="Verdana" w:eastAsia="Times New Roman" w:hAnsi="Verdana" w:cs="Times New Roman"/>
      <w:sz w:val="20"/>
      <w:szCs w:val="24"/>
      <w:lang w:val="en-GB"/>
    </w:rPr>
  </w:style>
  <w:style w:type="paragraph" w:styleId="BodyTextIndent">
    <w:name w:val="Body Text Indent"/>
    <w:basedOn w:val="Normal"/>
    <w:link w:val="BodyTextIndentChar"/>
    <w:uiPriority w:val="99"/>
    <w:semiHidden/>
    <w:unhideWhenUsed/>
    <w:rsid w:val="00B3039B"/>
    <w:pPr>
      <w:spacing w:line="240" w:lineRule="auto"/>
      <w:ind w:left="283"/>
      <w:jc w:val="left"/>
    </w:pPr>
    <w:rPr>
      <w:rFonts w:ascii="Calibri" w:eastAsia="Times New Roman" w:hAnsi="Calibri" w:cs="Times New Roman"/>
      <w:sz w:val="24"/>
      <w:szCs w:val="20"/>
    </w:rPr>
  </w:style>
  <w:style w:type="character" w:customStyle="1" w:styleId="BodyTextIndentChar">
    <w:name w:val="Body Text Indent Char"/>
    <w:basedOn w:val="DefaultParagraphFont"/>
    <w:link w:val="BodyTextIndent"/>
    <w:uiPriority w:val="99"/>
    <w:semiHidden/>
    <w:rsid w:val="00B3039B"/>
    <w:rPr>
      <w:rFonts w:ascii="Calibri" w:eastAsia="Times New Roman" w:hAnsi="Calibri" w:cs="Times New Roman"/>
      <w:sz w:val="24"/>
      <w:szCs w:val="20"/>
    </w:rPr>
  </w:style>
  <w:style w:type="character" w:customStyle="1" w:styleId="CaptionChar">
    <w:name w:val="Caption Char"/>
    <w:link w:val="Caption"/>
    <w:locked/>
    <w:rsid w:val="00B3039B"/>
    <w:rPr>
      <w:rFonts w:asciiTheme="minorHAnsi" w:eastAsia="Times New Roman" w:hAnsiTheme="minorHAnsi" w:cs="Times New Roman"/>
      <w:b/>
      <w:szCs w:val="24"/>
      <w:lang w:val="en-GB"/>
    </w:rPr>
  </w:style>
  <w:style w:type="character" w:styleId="FollowedHyperlink">
    <w:name w:val="FollowedHyperlink"/>
    <w:basedOn w:val="DefaultParagraphFont"/>
    <w:uiPriority w:val="99"/>
    <w:semiHidden/>
    <w:unhideWhenUsed/>
    <w:rsid w:val="00B3039B"/>
    <w:rPr>
      <w:color w:val="954F72"/>
      <w:u w:val="single"/>
    </w:rPr>
  </w:style>
  <w:style w:type="paragraph" w:customStyle="1" w:styleId="msonormal0">
    <w:name w:val="msonormal"/>
    <w:basedOn w:val="Normal"/>
    <w:rsid w:val="00B3039B"/>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5">
    <w:name w:val="xl65"/>
    <w:basedOn w:val="Normal"/>
    <w:rsid w:val="00B3039B"/>
    <w:pPr>
      <w:pBdr>
        <w:bottom w:val="single" w:sz="8" w:space="0" w:color="000000"/>
      </w:pBd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6">
    <w:name w:val="xl66"/>
    <w:basedOn w:val="Normal"/>
    <w:rsid w:val="00B3039B"/>
    <w:pPr>
      <w:pBdr>
        <w:top w:val="single" w:sz="4" w:space="0" w:color="C0C0C0"/>
        <w:left w:val="single" w:sz="4" w:space="0" w:color="C0C0C0"/>
        <w:bottom w:val="single" w:sz="4" w:space="0" w:color="C0C0C0"/>
        <w:right w:val="single" w:sz="4" w:space="0" w:color="C0C0C0"/>
      </w:pBdr>
      <w:shd w:val="clear" w:color="000000" w:fill="969696"/>
      <w:spacing w:before="100" w:beforeAutospacing="1" w:after="100" w:afterAutospacing="1" w:line="240" w:lineRule="auto"/>
      <w:jc w:val="left"/>
      <w:textAlignment w:val="center"/>
    </w:pPr>
    <w:rPr>
      <w:rFonts w:ascii="Helvetica" w:eastAsia="Times New Roman" w:hAnsi="Helvetica" w:cs="Helvetica"/>
      <w:b/>
      <w:bCs/>
      <w:sz w:val="18"/>
      <w:szCs w:val="18"/>
      <w:lang w:eastAsia="en-ZA"/>
    </w:rPr>
  </w:style>
  <w:style w:type="paragraph" w:customStyle="1" w:styleId="xl67">
    <w:name w:val="xl67"/>
    <w:basedOn w:val="Normal"/>
    <w:rsid w:val="00B3039B"/>
    <w:pPr>
      <w:pBdr>
        <w:top w:val="single" w:sz="4" w:space="0" w:color="000000"/>
        <w:bottom w:val="single" w:sz="4" w:space="0" w:color="000000"/>
        <w:right w:val="single" w:sz="4" w:space="0" w:color="C0C0C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n-ZA"/>
    </w:rPr>
  </w:style>
  <w:style w:type="paragraph" w:customStyle="1" w:styleId="xl68">
    <w:name w:val="xl68"/>
    <w:basedOn w:val="Normal"/>
    <w:rsid w:val="00B3039B"/>
    <w:pPr>
      <w:pBdr>
        <w:top w:val="single" w:sz="4" w:space="0" w:color="000000"/>
        <w:left w:val="single" w:sz="4" w:space="0" w:color="C0C0C0"/>
        <w:bottom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n-ZA"/>
    </w:rPr>
  </w:style>
  <w:style w:type="paragraph" w:customStyle="1" w:styleId="xl69">
    <w:name w:val="xl69"/>
    <w:basedOn w:val="Normal"/>
    <w:rsid w:val="00B3039B"/>
    <w:pPr>
      <w:pBdr>
        <w:top w:val="single" w:sz="4" w:space="0" w:color="C0C0C0"/>
        <w:left w:val="single" w:sz="4" w:space="0" w:color="C0C0C0"/>
        <w:bottom w:val="single" w:sz="4" w:space="0" w:color="C0C0C0"/>
        <w:right w:val="single" w:sz="4" w:space="0" w:color="C0C0C0"/>
      </w:pBdr>
      <w:shd w:val="clear" w:color="000000" w:fill="969696"/>
      <w:spacing w:before="100" w:beforeAutospacing="1" w:after="100" w:afterAutospacing="1" w:line="240" w:lineRule="auto"/>
      <w:jc w:val="center"/>
      <w:textAlignment w:val="center"/>
    </w:pPr>
    <w:rPr>
      <w:rFonts w:ascii="Helvetica" w:eastAsia="Times New Roman" w:hAnsi="Helvetica" w:cs="Helvetica"/>
      <w:b/>
      <w:bCs/>
      <w:sz w:val="18"/>
      <w:szCs w:val="18"/>
      <w:lang w:eastAsia="en-ZA"/>
    </w:rPr>
  </w:style>
  <w:style w:type="paragraph" w:customStyle="1" w:styleId="xl70">
    <w:name w:val="xl70"/>
    <w:basedOn w:val="Normal"/>
    <w:rsid w:val="00B3039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textAlignment w:val="center"/>
    </w:pPr>
    <w:rPr>
      <w:rFonts w:ascii="Helvetica" w:eastAsia="Times New Roman" w:hAnsi="Helvetica" w:cs="Helvetica"/>
      <w:sz w:val="18"/>
      <w:szCs w:val="18"/>
      <w:lang w:eastAsia="en-ZA"/>
    </w:rPr>
  </w:style>
  <w:style w:type="paragraph" w:customStyle="1" w:styleId="xl71">
    <w:name w:val="xl71"/>
    <w:basedOn w:val="Normal"/>
    <w:rsid w:val="00B3039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Helvetica" w:eastAsia="Times New Roman" w:hAnsi="Helvetica" w:cs="Helvetica"/>
      <w:sz w:val="18"/>
      <w:szCs w:val="18"/>
      <w:lang w:eastAsia="en-ZA"/>
    </w:rPr>
  </w:style>
  <w:style w:type="paragraph" w:customStyle="1" w:styleId="xl72">
    <w:name w:val="xl72"/>
    <w:basedOn w:val="Normal"/>
    <w:rsid w:val="00B3039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textAlignment w:val="top"/>
    </w:pPr>
    <w:rPr>
      <w:rFonts w:ascii="Helvetica" w:eastAsia="Times New Roman" w:hAnsi="Helvetica" w:cs="Helvetica"/>
      <w:sz w:val="18"/>
      <w:szCs w:val="18"/>
      <w:lang w:eastAsia="en-ZA"/>
    </w:rPr>
  </w:style>
  <w:style w:type="paragraph" w:customStyle="1" w:styleId="xl73">
    <w:name w:val="xl73"/>
    <w:basedOn w:val="Normal"/>
    <w:rsid w:val="00B3039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textAlignment w:val="top"/>
    </w:pPr>
    <w:rPr>
      <w:rFonts w:ascii="Helvetica" w:eastAsia="Times New Roman" w:hAnsi="Helvetica" w:cs="Helvetica"/>
      <w:b/>
      <w:bCs/>
      <w:sz w:val="18"/>
      <w:szCs w:val="18"/>
      <w:lang w:eastAsia="en-ZA"/>
    </w:rPr>
  </w:style>
  <w:style w:type="paragraph" w:customStyle="1" w:styleId="xl74">
    <w:name w:val="xl74"/>
    <w:basedOn w:val="Normal"/>
    <w:rsid w:val="00B3039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Helvetica" w:eastAsia="Times New Roman" w:hAnsi="Helvetica" w:cs="Helvetica"/>
      <w:b/>
      <w:bCs/>
      <w:sz w:val="18"/>
      <w:szCs w:val="18"/>
      <w:lang w:eastAsia="en-ZA"/>
    </w:rPr>
  </w:style>
  <w:style w:type="paragraph" w:customStyle="1" w:styleId="xl75">
    <w:name w:val="xl75"/>
    <w:basedOn w:val="Normal"/>
    <w:rsid w:val="00B3039B"/>
    <w:pPr>
      <w:pBdr>
        <w:top w:val="single" w:sz="4" w:space="0" w:color="000000"/>
        <w:bottom w:val="single" w:sz="4" w:space="0" w:color="000000"/>
      </w:pBdr>
      <w:spacing w:before="100" w:beforeAutospacing="1" w:after="100" w:afterAutospacing="1" w:line="240" w:lineRule="auto"/>
      <w:jc w:val="left"/>
      <w:textAlignment w:val="center"/>
    </w:pPr>
    <w:rPr>
      <w:rFonts w:ascii="Helvetica" w:eastAsia="Times New Roman" w:hAnsi="Helvetica" w:cs="Helvetica"/>
      <w:b/>
      <w:bCs/>
      <w:sz w:val="18"/>
      <w:szCs w:val="18"/>
      <w:lang w:eastAsia="en-ZA"/>
    </w:rPr>
  </w:style>
  <w:style w:type="paragraph" w:customStyle="1" w:styleId="xl76">
    <w:name w:val="xl76"/>
    <w:basedOn w:val="Normal"/>
    <w:rsid w:val="00B3039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left"/>
      <w:textAlignment w:val="center"/>
    </w:pPr>
    <w:rPr>
      <w:rFonts w:ascii="Helvetica" w:eastAsia="Times New Roman" w:hAnsi="Helvetica" w:cs="Helvetica"/>
      <w:b/>
      <w:bCs/>
      <w:sz w:val="18"/>
      <w:szCs w:val="18"/>
      <w:lang w:eastAsia="en-ZA"/>
    </w:rPr>
  </w:style>
  <w:style w:type="paragraph" w:customStyle="1" w:styleId="xl77">
    <w:name w:val="xl77"/>
    <w:basedOn w:val="Normal"/>
    <w:rsid w:val="00B3039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Helvetica" w:eastAsia="Times New Roman" w:hAnsi="Helvetica" w:cs="Helvetica"/>
      <w:b/>
      <w:bCs/>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b\AppData\Local\Microsoft\Windows\INetCache\Content.Outlook\8MWAZZ0E\Annexure%201%20Bid%20Specification%20template%20v2.0%20(002)%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E6BF70C3E446B8F206D8C8DD4B646"/>
        <w:category>
          <w:name w:val="General"/>
          <w:gallery w:val="placeholder"/>
        </w:category>
        <w:types>
          <w:type w:val="bbPlcHdr"/>
        </w:types>
        <w:behaviors>
          <w:behavior w:val="content"/>
        </w:behaviors>
        <w:guid w:val="{B849CCA9-45EB-42AD-AFB7-A3FA808B2E6D}"/>
      </w:docPartPr>
      <w:docPartBody>
        <w:p w:rsidR="00433530" w:rsidRDefault="006C26E5">
          <w:pPr>
            <w:pStyle w:val="4B7E6BF70C3E446B8F206D8C8DD4B64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E5"/>
    <w:rsid w:val="00343682"/>
    <w:rsid w:val="00433530"/>
    <w:rsid w:val="005F6D20"/>
    <w:rsid w:val="006071A2"/>
    <w:rsid w:val="006C26E5"/>
    <w:rsid w:val="0081124A"/>
    <w:rsid w:val="008613C3"/>
    <w:rsid w:val="00A06D7E"/>
    <w:rsid w:val="00A76573"/>
    <w:rsid w:val="00A866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7E6BF70C3E446B8F206D8C8DD4B646">
    <w:name w:val="4B7E6BF70C3E446B8F206D8C8DD4B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15FD-BE3E-4FA5-B647-7A4BA17A3BF8}">
  <ds:schemaRefs>
    <ds:schemaRef ds:uri="http://schemas.microsoft.com/sharepoint/v3/contenttype/forms"/>
  </ds:schemaRefs>
</ds:datastoreItem>
</file>

<file path=customXml/itemProps2.xml><?xml version="1.0" encoding="utf-8"?>
<ds:datastoreItem xmlns:ds="http://schemas.openxmlformats.org/officeDocument/2006/customXml" ds:itemID="{96E03A68-067B-42F9-87A2-559052DCF9CB}">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070705AA-37E8-4B2F-A5DD-027583D39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5F312-4E26-499D-9252-E6E621AD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(002) (002)</Template>
  <TotalTime>3</TotalTime>
  <Pages>22</Pages>
  <Words>7166</Words>
  <Characters>40851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Booysen</dc:creator>
  <cp:keywords/>
  <dc:description/>
  <cp:lastModifiedBy>Ronald Kgonyane</cp:lastModifiedBy>
  <cp:revision>3</cp:revision>
  <cp:lastPrinted>2017-11-22T15:08:00Z</cp:lastPrinted>
  <dcterms:created xsi:type="dcterms:W3CDTF">2023-06-29T10:51:00Z</dcterms:created>
  <dcterms:modified xsi:type="dcterms:W3CDTF">2023-06-30T09:36:00Z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